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309D61C5"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43705F">
        <w:rPr>
          <w:b/>
          <w:kern w:val="2"/>
          <w:lang w:eastAsia="zh-CN"/>
        </w:rPr>
        <w:t>11</w:t>
      </w:r>
      <w:r w:rsidR="0043705F">
        <w:rPr>
          <w:rFonts w:hint="eastAsia"/>
          <w:b/>
          <w:kern w:val="2"/>
          <w:lang w:eastAsia="zh-CN"/>
        </w:rPr>
        <w:t>8bis</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B75D2E">
        <w:rPr>
          <w:b/>
          <w:kern w:val="2"/>
          <w:lang w:eastAsia="zh-CN"/>
        </w:rPr>
        <w:t>R1-2</w:t>
      </w:r>
      <w:r w:rsidR="00925E42" w:rsidRPr="00B75D2E">
        <w:rPr>
          <w:rFonts w:hint="eastAsia"/>
          <w:b/>
          <w:kern w:val="2"/>
          <w:lang w:eastAsia="zh-CN"/>
        </w:rPr>
        <w:t>4</w:t>
      </w:r>
      <w:r w:rsidR="00B213F9" w:rsidRPr="00B75D2E">
        <w:rPr>
          <w:b/>
          <w:kern w:val="2"/>
          <w:lang w:eastAsia="zh-CN"/>
        </w:rPr>
        <w:t>0</w:t>
      </w:r>
      <w:r w:rsidR="00F64557">
        <w:rPr>
          <w:rFonts w:hint="eastAsia"/>
          <w:b/>
          <w:bCs/>
          <w:kern w:val="2"/>
          <w:lang w:eastAsia="zh-CN"/>
        </w:rPr>
        <w:t>8921</w:t>
      </w:r>
    </w:p>
    <w:p w14:paraId="61E423FE" w14:textId="549910DF" w:rsidR="00070397" w:rsidRPr="00CF195E" w:rsidRDefault="0043705F" w:rsidP="00070397">
      <w:pPr>
        <w:jc w:val="left"/>
        <w:rPr>
          <w:b/>
          <w:kern w:val="2"/>
          <w:lang w:eastAsia="zh-CN"/>
        </w:rPr>
      </w:pPr>
      <w:r>
        <w:rPr>
          <w:rFonts w:hint="eastAsia"/>
          <w:b/>
          <w:kern w:val="2"/>
          <w:lang w:eastAsia="zh-CN"/>
        </w:rPr>
        <w:t>Hefei</w:t>
      </w:r>
      <w:r w:rsidRPr="00DF4672">
        <w:rPr>
          <w:b/>
          <w:kern w:val="2"/>
          <w:lang w:eastAsia="zh-CN"/>
        </w:rPr>
        <w:t xml:space="preserve">, </w:t>
      </w:r>
      <w:r>
        <w:rPr>
          <w:rFonts w:hint="eastAsia"/>
          <w:b/>
          <w:kern w:val="2"/>
          <w:lang w:eastAsia="zh-CN"/>
        </w:rPr>
        <w:t>China</w:t>
      </w:r>
      <w:r w:rsidRPr="00DF4672">
        <w:rPr>
          <w:b/>
          <w:kern w:val="2"/>
          <w:lang w:eastAsia="zh-CN"/>
        </w:rPr>
        <w:t xml:space="preserve">, </w:t>
      </w:r>
      <w:r>
        <w:rPr>
          <w:rFonts w:hint="eastAsia"/>
          <w:b/>
          <w:kern w:val="2"/>
          <w:lang w:eastAsia="zh-CN"/>
        </w:rPr>
        <w:t>October</w:t>
      </w:r>
      <w:r w:rsidRPr="00DF4672">
        <w:rPr>
          <w:b/>
          <w:kern w:val="2"/>
          <w:lang w:eastAsia="zh-CN"/>
        </w:rPr>
        <w:t xml:space="preserve"> </w:t>
      </w:r>
      <w:r w:rsidRPr="00DF4672">
        <w:rPr>
          <w:rFonts w:hint="eastAsia"/>
          <w:b/>
          <w:kern w:val="2"/>
          <w:lang w:eastAsia="zh-CN"/>
        </w:rPr>
        <w:t>1</w:t>
      </w:r>
      <w:r>
        <w:rPr>
          <w:rFonts w:hint="eastAsia"/>
          <w:b/>
          <w:kern w:val="2"/>
          <w:lang w:eastAsia="zh-CN"/>
        </w:rPr>
        <w:t>4</w:t>
      </w:r>
      <w:r w:rsidRPr="00DF4672">
        <w:rPr>
          <w:b/>
          <w:kern w:val="2"/>
          <w:vertAlign w:val="superscript"/>
          <w:lang w:eastAsia="zh-CN"/>
        </w:rPr>
        <w:t xml:space="preserve">th </w:t>
      </w:r>
      <w:r w:rsidRPr="00DF4672">
        <w:rPr>
          <w:b/>
          <w:kern w:val="2"/>
          <w:lang w:eastAsia="zh-CN"/>
        </w:rPr>
        <w:t xml:space="preserve">– </w:t>
      </w:r>
      <w:r>
        <w:rPr>
          <w:rFonts w:hint="eastAsia"/>
          <w:b/>
          <w:kern w:val="2"/>
          <w:lang w:eastAsia="zh-CN"/>
        </w:rPr>
        <w:t>18</w:t>
      </w:r>
      <w:r w:rsidRPr="00DF4672">
        <w:rPr>
          <w:b/>
          <w:kern w:val="2"/>
          <w:vertAlign w:val="superscript"/>
          <w:lang w:eastAsia="zh-CN"/>
        </w:rPr>
        <w:t>th</w:t>
      </w:r>
      <w:r w:rsidRPr="00B75D2E">
        <w:rPr>
          <w:b/>
          <w:kern w:val="2"/>
          <w:lang w:eastAsia="zh-CN"/>
        </w:rPr>
        <w:t xml:space="preserve">, </w:t>
      </w:r>
      <w:r>
        <w:rPr>
          <w:b/>
          <w:kern w:val="2"/>
          <w:lang w:eastAsia="zh-CN"/>
        </w:rPr>
        <w:t>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7BE835CA" w14:textId="55938ABA" w:rsidR="00A61FE7" w:rsidRDefault="00A61FE7" w:rsidP="00A61FE7">
      <w:pPr>
        <w:rPr>
          <w:lang w:eastAsia="zh-CN"/>
        </w:rPr>
      </w:pPr>
      <w:r>
        <w:rPr>
          <w:lang w:eastAsia="zh-CN"/>
        </w:rPr>
        <w:t>In RAN1#11</w:t>
      </w:r>
      <w:r w:rsidR="00C57F98">
        <w:rPr>
          <w:rFonts w:hint="eastAsia"/>
          <w:lang w:eastAsia="zh-CN"/>
        </w:rPr>
        <w:t>8</w:t>
      </w:r>
      <w:r>
        <w:rPr>
          <w:lang w:eastAsia="zh-CN"/>
        </w:rPr>
        <w:t xml:space="preserve"> meeting</w:t>
      </w:r>
      <w:r w:rsidR="00C57F98">
        <w:rPr>
          <w:rFonts w:hint="eastAsia"/>
          <w:lang w:eastAsia="zh-CN"/>
        </w:rPr>
        <w:t xml:space="preserve"> </w:t>
      </w:r>
      <w:r w:rsidR="00C57F98">
        <w:rPr>
          <w:lang w:eastAsia="zh-CN"/>
        </w:rPr>
        <w:fldChar w:fldCharType="begin"/>
      </w:r>
      <w:r w:rsidR="00C57F98">
        <w:rPr>
          <w:lang w:eastAsia="zh-CN"/>
        </w:rPr>
        <w:instrText xml:space="preserve"> </w:instrText>
      </w:r>
      <w:r w:rsidR="00C57F98">
        <w:rPr>
          <w:rFonts w:hint="eastAsia"/>
          <w:lang w:eastAsia="zh-CN"/>
        </w:rPr>
        <w:instrText>REF _Ref178960128 \r \h</w:instrText>
      </w:r>
      <w:r w:rsidR="00C57F98">
        <w:rPr>
          <w:lang w:eastAsia="zh-CN"/>
        </w:rPr>
        <w:instrText xml:space="preserve"> </w:instrText>
      </w:r>
      <w:r w:rsidR="00C57F98">
        <w:rPr>
          <w:lang w:eastAsia="zh-CN"/>
        </w:rPr>
      </w:r>
      <w:r w:rsidR="00C57F98">
        <w:rPr>
          <w:lang w:eastAsia="zh-CN"/>
        </w:rPr>
        <w:fldChar w:fldCharType="separate"/>
      </w:r>
      <w:r w:rsidR="00C57F98">
        <w:rPr>
          <w:lang w:eastAsia="zh-CN"/>
        </w:rPr>
        <w:t>[1]</w:t>
      </w:r>
      <w:r w:rsidR="00C57F98">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 </w:t>
      </w:r>
      <w:r w:rsidR="00861824">
        <w:rPr>
          <w:rFonts w:hint="eastAsia"/>
          <w:lang w:eastAsia="zh-CN"/>
        </w:rPr>
        <w:t xml:space="preserve">and LP-WUS monitoring </w:t>
      </w:r>
      <w:r w:rsidR="00861824">
        <w:rPr>
          <w:lang w:eastAsia="zh-CN"/>
        </w:rPr>
        <w:t>occasions</w:t>
      </w:r>
      <w:r w:rsidR="00861824">
        <w:rPr>
          <w:rFonts w:hint="eastAsia"/>
          <w:lang w:eastAsia="zh-CN"/>
        </w:rPr>
        <w:t xml:space="preserve"> were</w:t>
      </w:r>
      <w:r>
        <w:rPr>
          <w:lang w:eastAsia="zh-CN"/>
        </w:rPr>
        <w:t xml:space="preserve"> </w:t>
      </w:r>
      <w:r>
        <w:rPr>
          <w:rFonts w:hint="eastAsia"/>
          <w:lang w:eastAsia="zh-CN"/>
        </w:rPr>
        <w:t>achieved</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60A53A15" w14:textId="3D98C55C" w:rsidR="004E6671" w:rsidRPr="004E6671" w:rsidRDefault="004E6671" w:rsidP="004E6671">
            <w:pPr>
              <w:rPr>
                <w:rFonts w:cs="Times"/>
                <w:szCs w:val="20"/>
                <w:lang w:eastAsia="zh-CN" w:bidi="ar"/>
              </w:rPr>
            </w:pPr>
            <w:r w:rsidRPr="00A61FE7">
              <w:rPr>
                <w:b/>
                <w:bCs/>
                <w:highlight w:val="green"/>
                <w:lang w:eastAsia="x-none"/>
              </w:rPr>
              <w:t>Agreement</w:t>
            </w:r>
          </w:p>
          <w:p w14:paraId="01819DC6" w14:textId="77777777" w:rsidR="00C57F98" w:rsidRPr="00C57F98" w:rsidRDefault="00C57F98" w:rsidP="00C57F98">
            <w:r w:rsidRPr="00C57F98">
              <w:t>Select one of the following alternatives in RAN1#118bis:</w:t>
            </w:r>
          </w:p>
          <w:p w14:paraId="648E5466" w14:textId="77777777" w:rsidR="00C57F98" w:rsidRPr="00C57F98" w:rsidRDefault="00C57F98" w:rsidP="00C57F98">
            <w:r w:rsidRPr="00C57F98">
              <w:t>Alt 1: For RRC CONNECTED mode,</w:t>
            </w:r>
            <w:r w:rsidRPr="00C57F98">
              <w:rPr>
                <w:color w:val="FF0000"/>
              </w:rPr>
              <w:t xml:space="preserve"> </w:t>
            </w:r>
            <w:bookmarkStart w:id="2" w:name="_Hlk178960923"/>
            <w:r w:rsidRPr="00C57F98">
              <w:t xml:space="preserve">UE reports one value for each SCS from X candidate values for </w:t>
            </w:r>
            <w:r w:rsidRPr="00C57F98">
              <w:rPr>
                <w:rFonts w:eastAsia="Yu Mincho"/>
              </w:rPr>
              <w:t xml:space="preserve">the determination of </w:t>
            </w:r>
            <w:r w:rsidRPr="00C57F98">
              <w:t>the minimum time gap between LP-WUS reception and MR to start PDCCH monitoring via UE capability reporting</w:t>
            </w:r>
            <w:bookmarkEnd w:id="2"/>
            <w:r w:rsidRPr="00C57F98">
              <w:t>.</w:t>
            </w:r>
          </w:p>
          <w:p w14:paraId="4348B1FC" w14:textId="77777777" w:rsidR="00C57F98" w:rsidRPr="00C57F98" w:rsidRDefault="00C57F98" w:rsidP="00C57F98">
            <w:pPr>
              <w:pStyle w:val="af4"/>
              <w:numPr>
                <w:ilvl w:val="0"/>
                <w:numId w:val="53"/>
              </w:numPr>
              <w:overflowPunct w:val="0"/>
              <w:autoSpaceDE w:val="0"/>
              <w:autoSpaceDN w:val="0"/>
              <w:adjustRightInd w:val="0"/>
              <w:contextualSpacing/>
              <w:textAlignment w:val="baseline"/>
              <w:rPr>
                <w:rFonts w:ascii="Times New Roman" w:hAnsi="Times New Roman"/>
                <w:sz w:val="22"/>
                <w:szCs w:val="22"/>
              </w:rPr>
            </w:pPr>
            <w:r w:rsidRPr="00C57F98">
              <w:rPr>
                <w:rFonts w:ascii="Times New Roman" w:eastAsia="Yu Mincho" w:hAnsi="Times New Roman"/>
                <w:sz w:val="22"/>
                <w:szCs w:val="22"/>
              </w:rPr>
              <w:t>FFS: X</w:t>
            </w:r>
          </w:p>
          <w:p w14:paraId="56E0E930" w14:textId="77777777" w:rsidR="00C57F98" w:rsidRPr="00C57F98" w:rsidRDefault="00C57F98" w:rsidP="00C57F98">
            <w:pPr>
              <w:pStyle w:val="af4"/>
              <w:numPr>
                <w:ilvl w:val="0"/>
                <w:numId w:val="53"/>
              </w:numPr>
              <w:overflowPunct w:val="0"/>
              <w:autoSpaceDE w:val="0"/>
              <w:autoSpaceDN w:val="0"/>
              <w:adjustRightInd w:val="0"/>
              <w:contextualSpacing/>
              <w:textAlignment w:val="baseline"/>
              <w:rPr>
                <w:rFonts w:ascii="Times New Roman" w:hAnsi="Times New Roman"/>
                <w:sz w:val="22"/>
                <w:szCs w:val="22"/>
              </w:rPr>
            </w:pPr>
            <w:r w:rsidRPr="00C57F98">
              <w:rPr>
                <w:rFonts w:ascii="Times New Roman" w:eastAsia="Yu Mincho" w:hAnsi="Times New Roman"/>
                <w:sz w:val="22"/>
                <w:szCs w:val="22"/>
              </w:rPr>
              <w:t>FFS: definition of reported value</w:t>
            </w:r>
          </w:p>
          <w:p w14:paraId="0D5EABB6" w14:textId="77777777" w:rsidR="00C57F98" w:rsidRPr="00C57F98" w:rsidRDefault="00C57F98" w:rsidP="00C57F98">
            <w:pPr>
              <w:rPr>
                <w:lang w:val="sv-SE"/>
              </w:rPr>
            </w:pPr>
            <w:r w:rsidRPr="00C57F98">
              <w:rPr>
                <w:lang w:val="sv-SE"/>
              </w:rPr>
              <w:t xml:space="preserve">Alt2: </w:t>
            </w:r>
            <w:r w:rsidRPr="00C57F98">
              <w:t>For RRC CONNECTED mode,</w:t>
            </w:r>
            <w:r w:rsidRPr="00C57F98">
              <w:rPr>
                <w:color w:val="FF0000"/>
              </w:rPr>
              <w:t xml:space="preserve"> </w:t>
            </w:r>
            <w:r w:rsidRPr="00C57F98">
              <w:t xml:space="preserve">UE reports </w:t>
            </w:r>
            <w:r w:rsidRPr="00C57F98">
              <w:rPr>
                <w:rFonts w:eastAsia="Yu Mincho"/>
              </w:rPr>
              <w:t>multiple</w:t>
            </w:r>
            <w:r w:rsidRPr="00C57F98">
              <w:t xml:space="preserve"> value</w:t>
            </w:r>
            <w:r w:rsidRPr="00C57F98">
              <w:rPr>
                <w:rFonts w:eastAsia="Yu Mincho"/>
              </w:rPr>
              <w:t>s for each SCS</w:t>
            </w:r>
            <w:r w:rsidRPr="00C57F98">
              <w:t xml:space="preserve"> from X candidate values for </w:t>
            </w:r>
            <w:r w:rsidRPr="00C57F98">
              <w:rPr>
                <w:rFonts w:eastAsia="Yu Mincho"/>
              </w:rPr>
              <w:t xml:space="preserve">the determination of </w:t>
            </w:r>
            <w:r w:rsidRPr="00C57F98">
              <w:t>the minimum time gap between LP-WUS reception and MR to start PDCCH monitoring via UE capability reporting.</w:t>
            </w:r>
          </w:p>
          <w:p w14:paraId="03EE0D5C" w14:textId="77777777" w:rsidR="00C57F98" w:rsidRPr="00C57F98" w:rsidRDefault="00C57F98" w:rsidP="00C57F98">
            <w:pPr>
              <w:pStyle w:val="af4"/>
              <w:numPr>
                <w:ilvl w:val="0"/>
                <w:numId w:val="54"/>
              </w:numPr>
              <w:overflowPunct w:val="0"/>
              <w:autoSpaceDE w:val="0"/>
              <w:autoSpaceDN w:val="0"/>
              <w:adjustRightInd w:val="0"/>
              <w:spacing w:after="180"/>
              <w:contextualSpacing/>
              <w:textAlignment w:val="baseline"/>
              <w:rPr>
                <w:rFonts w:ascii="Times New Roman" w:hAnsi="Times New Roman"/>
                <w:sz w:val="22"/>
                <w:szCs w:val="22"/>
              </w:rPr>
            </w:pPr>
            <w:r w:rsidRPr="00C57F98">
              <w:rPr>
                <w:rFonts w:ascii="Times New Roman" w:eastAsia="Yu Mincho" w:hAnsi="Times New Roman"/>
                <w:sz w:val="22"/>
                <w:szCs w:val="22"/>
              </w:rPr>
              <w:t>FFS: X</w:t>
            </w:r>
          </w:p>
          <w:p w14:paraId="5E83244A" w14:textId="77777777" w:rsidR="00C57F98" w:rsidRPr="00C57F98" w:rsidRDefault="00C57F98" w:rsidP="00C57F98">
            <w:pPr>
              <w:pStyle w:val="af4"/>
              <w:numPr>
                <w:ilvl w:val="0"/>
                <w:numId w:val="54"/>
              </w:numPr>
              <w:overflowPunct w:val="0"/>
              <w:autoSpaceDE w:val="0"/>
              <w:autoSpaceDN w:val="0"/>
              <w:adjustRightInd w:val="0"/>
              <w:spacing w:after="180"/>
              <w:contextualSpacing/>
              <w:textAlignment w:val="baseline"/>
              <w:rPr>
                <w:rFonts w:ascii="Times New Roman" w:hAnsi="Times New Roman"/>
                <w:sz w:val="22"/>
                <w:szCs w:val="22"/>
              </w:rPr>
            </w:pPr>
            <w:r w:rsidRPr="00C57F98">
              <w:rPr>
                <w:rFonts w:ascii="Times New Roman" w:eastAsia="Yu Mincho" w:hAnsi="Times New Roman"/>
                <w:sz w:val="22"/>
                <w:szCs w:val="22"/>
              </w:rPr>
              <w:t>FFS: definition of reported value</w:t>
            </w:r>
          </w:p>
          <w:p w14:paraId="6814089E" w14:textId="77777777" w:rsidR="00C57F98" w:rsidRPr="00C57F98" w:rsidRDefault="00C57F98" w:rsidP="00C57F98">
            <w:pPr>
              <w:pStyle w:val="af4"/>
              <w:numPr>
                <w:ilvl w:val="0"/>
                <w:numId w:val="54"/>
              </w:numPr>
              <w:overflowPunct w:val="0"/>
              <w:autoSpaceDE w:val="0"/>
              <w:autoSpaceDN w:val="0"/>
              <w:adjustRightInd w:val="0"/>
              <w:spacing w:after="180"/>
              <w:contextualSpacing/>
              <w:textAlignment w:val="baseline"/>
              <w:rPr>
                <w:rFonts w:ascii="Times New Roman" w:hAnsi="Times New Roman"/>
                <w:sz w:val="22"/>
                <w:szCs w:val="22"/>
              </w:rPr>
            </w:pPr>
            <w:r w:rsidRPr="00C57F98">
              <w:rPr>
                <w:rFonts w:ascii="Times New Roman" w:hAnsi="Times New Roman"/>
                <w:sz w:val="22"/>
                <w:szCs w:val="22"/>
              </w:rPr>
              <w:t>Different minimum time gaps correspond to different sleep states</w:t>
            </w:r>
          </w:p>
          <w:p w14:paraId="3CD22A49" w14:textId="17F94E39" w:rsidR="00037011" w:rsidRPr="00C57F98" w:rsidRDefault="00C57F98" w:rsidP="00C57F98">
            <w:pPr>
              <w:pStyle w:val="af4"/>
              <w:numPr>
                <w:ilvl w:val="0"/>
                <w:numId w:val="54"/>
              </w:numPr>
              <w:overflowPunct w:val="0"/>
              <w:autoSpaceDE w:val="0"/>
              <w:autoSpaceDN w:val="0"/>
              <w:adjustRightInd w:val="0"/>
              <w:spacing w:after="180"/>
              <w:contextualSpacing/>
              <w:textAlignment w:val="baseline"/>
              <w:rPr>
                <w:rFonts w:ascii="Times New Roman" w:hAnsi="Times New Roman" w:hint="eastAsia"/>
                <w:sz w:val="22"/>
                <w:szCs w:val="22"/>
              </w:rPr>
            </w:pPr>
            <w:r w:rsidRPr="00C57F98">
              <w:rPr>
                <w:rFonts w:ascii="Times New Roman" w:hAnsi="Times New Roman"/>
                <w:sz w:val="22"/>
                <w:szCs w:val="22"/>
              </w:rPr>
              <w:t>Companies are encouraged to details on how the reported values are to be used by the network</w:t>
            </w:r>
          </w:p>
        </w:tc>
      </w:tr>
    </w:tbl>
    <w:p w14:paraId="68E81CDD" w14:textId="66C7AB96" w:rsidR="00087441" w:rsidRPr="00760B37" w:rsidRDefault="009D1ECC" w:rsidP="00A61FE7">
      <w:pPr>
        <w:rPr>
          <w:rFonts w:hint="eastAsia"/>
          <w:lang w:eastAsia="zh-CN"/>
        </w:rPr>
      </w:pPr>
      <w:r w:rsidRPr="009D1ECC">
        <w:rPr>
          <w:lang w:eastAsia="zh-CN"/>
        </w:rPr>
        <w:t xml:space="preserve">Similar to </w:t>
      </w:r>
      <w:r>
        <w:rPr>
          <w:rFonts w:hint="eastAsia"/>
          <w:lang w:eastAsia="zh-CN"/>
        </w:rPr>
        <w:t xml:space="preserve">DCI format </w:t>
      </w:r>
      <w:r w:rsidRPr="009D1ECC">
        <w:rPr>
          <w:lang w:eastAsia="zh-CN"/>
        </w:rPr>
        <w:t xml:space="preserve">2_6, only one value </w:t>
      </w:r>
      <w:r w:rsidRPr="00C57F98">
        <w:t>for each SCS</w:t>
      </w:r>
      <w:r>
        <w:rPr>
          <w:rFonts w:hint="eastAsia"/>
          <w:lang w:eastAsia="zh-CN"/>
        </w:rPr>
        <w:t xml:space="preserve"> </w:t>
      </w:r>
      <w:r w:rsidRPr="009D1ECC">
        <w:rPr>
          <w:lang w:eastAsia="zh-CN"/>
        </w:rPr>
        <w:t xml:space="preserve">is reported </w:t>
      </w:r>
      <w:r>
        <w:rPr>
          <w:rFonts w:hint="eastAsia"/>
          <w:lang w:eastAsia="zh-CN"/>
        </w:rPr>
        <w:t xml:space="preserve">from </w:t>
      </w:r>
      <w:r w:rsidRPr="009D1ECC">
        <w:rPr>
          <w:lang w:eastAsia="zh-CN"/>
        </w:rPr>
        <w:t xml:space="preserve">the </w:t>
      </w:r>
      <w:r>
        <w:rPr>
          <w:rFonts w:hint="eastAsia"/>
          <w:lang w:eastAsia="zh-CN"/>
        </w:rPr>
        <w:t xml:space="preserve">multiple </w:t>
      </w:r>
      <w:r w:rsidRPr="009D1ECC">
        <w:rPr>
          <w:lang w:eastAsia="zh-CN"/>
        </w:rPr>
        <w:t>candidate values</w:t>
      </w:r>
      <w:r>
        <w:rPr>
          <w:rFonts w:hint="eastAsia"/>
          <w:lang w:eastAsia="zh-CN"/>
        </w:rPr>
        <w:t xml:space="preserve"> should be </w:t>
      </w:r>
      <w:proofErr w:type="spellStart"/>
      <w:r>
        <w:rPr>
          <w:rFonts w:hint="eastAsia"/>
          <w:lang w:eastAsia="zh-CN"/>
        </w:rPr>
        <w:t>supportrd</w:t>
      </w:r>
      <w:proofErr w:type="spellEnd"/>
      <w:r w:rsidRPr="009D1ECC">
        <w:rPr>
          <w:lang w:eastAsia="zh-CN"/>
        </w:rPr>
        <w:t>.</w:t>
      </w:r>
    </w:p>
    <w:p w14:paraId="7E9505AD" w14:textId="3908C104" w:rsidR="00C65CE5" w:rsidRDefault="00C65CE5" w:rsidP="00A61FE7">
      <w:pPr>
        <w:rPr>
          <w:b/>
          <w:bCs/>
          <w:lang w:eastAsia="zh-CN"/>
        </w:rPr>
      </w:pPr>
      <w:r w:rsidRPr="00C65CE5">
        <w:rPr>
          <w:rFonts w:hint="eastAsia"/>
          <w:b/>
          <w:bCs/>
          <w:lang w:eastAsia="zh-CN"/>
        </w:rPr>
        <w:t xml:space="preserve">Proposal </w:t>
      </w:r>
      <w:r w:rsidR="00772BA1">
        <w:rPr>
          <w:rFonts w:hint="eastAsia"/>
          <w:b/>
          <w:bCs/>
          <w:lang w:eastAsia="zh-CN"/>
        </w:rPr>
        <w:t>1</w:t>
      </w:r>
      <w:r w:rsidRPr="00C65CE5">
        <w:rPr>
          <w:rFonts w:hint="eastAsia"/>
          <w:b/>
          <w:bCs/>
          <w:lang w:eastAsia="zh-CN"/>
        </w:rPr>
        <w:t>:</w:t>
      </w:r>
      <w:r w:rsidR="00772BA1">
        <w:rPr>
          <w:rFonts w:hint="eastAsia"/>
          <w:b/>
          <w:bCs/>
          <w:lang w:eastAsia="zh-CN"/>
        </w:rPr>
        <w:t xml:space="preserve"> Support </w:t>
      </w:r>
      <w:r w:rsidR="00087441">
        <w:rPr>
          <w:rFonts w:hint="eastAsia"/>
          <w:b/>
          <w:bCs/>
          <w:lang w:eastAsia="zh-CN"/>
        </w:rPr>
        <w:t xml:space="preserve">Alt 1, i.e., </w:t>
      </w:r>
      <w:r w:rsidR="00087441" w:rsidRPr="00087441">
        <w:rPr>
          <w:b/>
          <w:bCs/>
          <w:lang w:eastAsia="zh-CN"/>
        </w:rPr>
        <w:t>UE reports one value for each SCS from X candidate values for the determination of the minimum time gap between LP-WUS reception and MR to start PDCCH monitoring via UE capability reporting</w:t>
      </w:r>
      <w:r w:rsidRPr="00C65CE5">
        <w:rPr>
          <w:rFonts w:hint="eastAsia"/>
          <w:b/>
          <w:bCs/>
          <w:lang w:eastAsia="zh-CN"/>
        </w:rPr>
        <w:t>.</w:t>
      </w:r>
    </w:p>
    <w:p w14:paraId="4D5DE5DD" w14:textId="161C5EDE" w:rsidR="009B42AD" w:rsidRPr="0062157C" w:rsidRDefault="009B42AD" w:rsidP="00A61FE7">
      <w:pPr>
        <w:rPr>
          <w:iCs/>
          <w:lang w:eastAsia="zh-CN"/>
        </w:rPr>
      </w:pPr>
      <w:r>
        <w:rPr>
          <w:rFonts w:hint="eastAsia"/>
          <w:lang w:eastAsia="zh-CN"/>
        </w:rPr>
        <w:t xml:space="preserve">Based on the reported minimum time gap, </w:t>
      </w:r>
      <w:proofErr w:type="spellStart"/>
      <w:r>
        <w:rPr>
          <w:rFonts w:hint="eastAsia"/>
          <w:lang w:eastAsia="zh-CN"/>
        </w:rPr>
        <w:t>gNB</w:t>
      </w:r>
      <w:proofErr w:type="spellEnd"/>
      <w:r>
        <w:rPr>
          <w:rFonts w:hint="eastAsia"/>
          <w:lang w:eastAsia="zh-CN"/>
        </w:rPr>
        <w:t xml:space="preserve"> can configure </w:t>
      </w:r>
      <w:r w:rsidR="0062157C">
        <w:rPr>
          <w:rFonts w:hint="eastAsia"/>
          <w:lang w:eastAsia="zh-CN"/>
        </w:rPr>
        <w:t xml:space="preserve">time </w:t>
      </w:r>
      <w:r w:rsidRPr="009B42AD">
        <w:rPr>
          <w:lang w:eastAsia="zh-CN"/>
        </w:rPr>
        <w:t>offset</w:t>
      </w:r>
      <w:r>
        <w:rPr>
          <w:rFonts w:hint="eastAsia"/>
          <w:lang w:eastAsia="zh-CN"/>
        </w:rPr>
        <w:t>(s)</w:t>
      </w:r>
      <w:r w:rsidRPr="009B42AD">
        <w:rPr>
          <w:lang w:eastAsia="zh-CN"/>
        </w:rPr>
        <w:t xml:space="preserve"> to </w:t>
      </w:r>
      <w:r w:rsidR="0062157C">
        <w:rPr>
          <w:rFonts w:hint="eastAsia"/>
          <w:lang w:eastAsia="zh-CN"/>
        </w:rPr>
        <w:t xml:space="preserve">determine a time window for the UE to monitor LP-WUS. The time offset(s) can be </w:t>
      </w:r>
      <w:r w:rsidR="0062157C">
        <w:rPr>
          <w:lang w:eastAsia="zh-CN"/>
        </w:rPr>
        <w:t>configured</w:t>
      </w:r>
      <w:r w:rsidR="0062157C">
        <w:rPr>
          <w:rFonts w:hint="eastAsia"/>
          <w:lang w:eastAsia="zh-CN"/>
        </w:rPr>
        <w:t xml:space="preserve"> </w:t>
      </w:r>
      <w:r w:rsidR="0062157C">
        <w:rPr>
          <w:lang w:eastAsia="zh-CN"/>
        </w:rPr>
        <w:t>correspond</w:t>
      </w:r>
      <w:r w:rsidR="0062157C">
        <w:rPr>
          <w:rFonts w:hint="eastAsia"/>
          <w:lang w:eastAsia="zh-CN"/>
        </w:rPr>
        <w:t xml:space="preserve">ing to the start of </w:t>
      </w:r>
      <w:proofErr w:type="spellStart"/>
      <w:r w:rsidR="0062157C" w:rsidRPr="0062157C">
        <w:rPr>
          <w:i/>
          <w:lang w:val="en-GB" w:eastAsia="zh-CN"/>
        </w:rPr>
        <w:t>drx-onDurationTimer</w:t>
      </w:r>
      <w:proofErr w:type="spellEnd"/>
      <w:r w:rsidR="0062157C">
        <w:rPr>
          <w:rFonts w:hint="eastAsia"/>
          <w:iCs/>
          <w:lang w:val="en-GB" w:eastAsia="zh-CN"/>
        </w:rPr>
        <w:t xml:space="preserve">. </w:t>
      </w:r>
      <w:r w:rsidR="0062157C">
        <w:rPr>
          <w:iCs/>
          <w:lang w:val="en-GB" w:eastAsia="zh-CN"/>
        </w:rPr>
        <w:t>T</w:t>
      </w:r>
      <w:r w:rsidR="0062157C">
        <w:rPr>
          <w:rFonts w:hint="eastAsia"/>
          <w:iCs/>
          <w:lang w:val="en-GB" w:eastAsia="zh-CN"/>
        </w:rPr>
        <w:t xml:space="preserve">he time offset includes the start point that the UE starts monitoring LP-WUS before </w:t>
      </w:r>
      <w:r w:rsidR="0062157C">
        <w:rPr>
          <w:rFonts w:hint="eastAsia"/>
          <w:lang w:eastAsia="zh-CN"/>
        </w:rPr>
        <w:t xml:space="preserve">the start of </w:t>
      </w:r>
      <w:proofErr w:type="spellStart"/>
      <w:r w:rsidR="0062157C" w:rsidRPr="0062157C">
        <w:rPr>
          <w:i/>
          <w:lang w:val="en-GB" w:eastAsia="zh-CN"/>
        </w:rPr>
        <w:t>drx-onDurationTimer</w:t>
      </w:r>
      <w:proofErr w:type="spellEnd"/>
      <w:r w:rsidR="0062157C">
        <w:rPr>
          <w:rFonts w:hint="eastAsia"/>
          <w:iCs/>
          <w:lang w:val="en-GB" w:eastAsia="zh-CN"/>
        </w:rPr>
        <w:t xml:space="preserve">. </w:t>
      </w:r>
      <w:r w:rsidR="0062157C">
        <w:rPr>
          <w:iCs/>
          <w:lang w:val="en-GB" w:eastAsia="zh-CN"/>
        </w:rPr>
        <w:t>Furthermore</w:t>
      </w:r>
      <w:r w:rsidR="0062157C">
        <w:rPr>
          <w:rFonts w:hint="eastAsia"/>
          <w:iCs/>
          <w:lang w:val="en-GB" w:eastAsia="zh-CN"/>
        </w:rPr>
        <w:t xml:space="preserve">, </w:t>
      </w:r>
      <w:proofErr w:type="gramStart"/>
      <w:r w:rsidR="0062157C">
        <w:rPr>
          <w:rFonts w:hint="eastAsia"/>
          <w:lang w:eastAsia="zh-CN"/>
        </w:rPr>
        <w:t>Based</w:t>
      </w:r>
      <w:proofErr w:type="gramEnd"/>
      <w:r w:rsidR="0062157C">
        <w:rPr>
          <w:rFonts w:hint="eastAsia"/>
          <w:lang w:eastAsia="zh-CN"/>
        </w:rPr>
        <w:t xml:space="preserve"> on the reported minimum time gap,</w:t>
      </w:r>
      <w:r w:rsidR="0062157C">
        <w:rPr>
          <w:rFonts w:hint="eastAsia"/>
          <w:iCs/>
          <w:lang w:val="en-GB" w:eastAsia="zh-CN"/>
        </w:rPr>
        <w:t xml:space="preserve"> </w:t>
      </w:r>
      <w:proofErr w:type="spellStart"/>
      <w:r w:rsidR="0062157C">
        <w:rPr>
          <w:rFonts w:hint="eastAsia"/>
          <w:iCs/>
          <w:lang w:val="en-GB" w:eastAsia="zh-CN"/>
        </w:rPr>
        <w:t>gNB</w:t>
      </w:r>
      <w:proofErr w:type="spellEnd"/>
      <w:r w:rsidR="0062157C">
        <w:rPr>
          <w:rFonts w:hint="eastAsia"/>
          <w:iCs/>
          <w:lang w:val="en-GB" w:eastAsia="zh-CN"/>
        </w:rPr>
        <w:t xml:space="preserve"> can also configure a time offset to determine the end point that the UE should monitor LP-WUS before </w:t>
      </w:r>
      <w:r w:rsidR="0062157C">
        <w:rPr>
          <w:rFonts w:hint="eastAsia"/>
          <w:lang w:eastAsia="zh-CN"/>
        </w:rPr>
        <w:t xml:space="preserve">the start of </w:t>
      </w:r>
      <w:proofErr w:type="spellStart"/>
      <w:r w:rsidR="0062157C" w:rsidRPr="0062157C">
        <w:rPr>
          <w:i/>
          <w:lang w:val="en-GB" w:eastAsia="zh-CN"/>
        </w:rPr>
        <w:t>drx-onDurationTimer</w:t>
      </w:r>
      <w:proofErr w:type="spellEnd"/>
      <w:r w:rsidR="0062157C">
        <w:rPr>
          <w:rFonts w:hint="eastAsia"/>
          <w:iCs/>
          <w:lang w:val="en-GB" w:eastAsia="zh-CN"/>
        </w:rPr>
        <w:t>.</w:t>
      </w:r>
    </w:p>
    <w:p w14:paraId="389318F6" w14:textId="3FC9939D" w:rsidR="009B42AD" w:rsidRPr="00D70734" w:rsidRDefault="004C453A" w:rsidP="00A61FE7">
      <w:pPr>
        <w:rPr>
          <w:b/>
          <w:bCs/>
          <w:lang w:eastAsia="zh-CN"/>
        </w:rPr>
      </w:pPr>
      <w:r w:rsidRPr="00C65CE5">
        <w:rPr>
          <w:rFonts w:hint="eastAsia"/>
          <w:b/>
          <w:bCs/>
          <w:lang w:eastAsia="zh-CN"/>
        </w:rPr>
        <w:t xml:space="preserve">Proposal </w:t>
      </w:r>
      <w:r>
        <w:rPr>
          <w:rFonts w:hint="eastAsia"/>
          <w:b/>
          <w:bCs/>
          <w:lang w:eastAsia="zh-CN"/>
        </w:rPr>
        <w:t>2</w:t>
      </w:r>
      <w:r w:rsidRPr="004C453A">
        <w:rPr>
          <w:rFonts w:hint="eastAsia"/>
          <w:b/>
          <w:bCs/>
          <w:lang w:eastAsia="zh-CN"/>
        </w:rPr>
        <w:t xml:space="preserve">: </w:t>
      </w:r>
      <w:proofErr w:type="spellStart"/>
      <w:r w:rsidRPr="00D70734">
        <w:rPr>
          <w:rFonts w:hint="eastAsia"/>
          <w:b/>
          <w:bCs/>
          <w:lang w:eastAsia="zh-CN"/>
        </w:rPr>
        <w:t>gNB</w:t>
      </w:r>
      <w:proofErr w:type="spellEnd"/>
      <w:r w:rsidRPr="00D70734">
        <w:rPr>
          <w:rFonts w:hint="eastAsia"/>
          <w:b/>
          <w:bCs/>
          <w:lang w:eastAsia="zh-CN"/>
        </w:rPr>
        <w:t xml:space="preserve"> configure</w:t>
      </w:r>
      <w:r>
        <w:rPr>
          <w:rFonts w:hint="eastAsia"/>
          <w:b/>
          <w:bCs/>
          <w:lang w:eastAsia="zh-CN"/>
        </w:rPr>
        <w:t>s</w:t>
      </w:r>
      <w:r w:rsidRPr="00D70734">
        <w:rPr>
          <w:rFonts w:hint="eastAsia"/>
          <w:b/>
          <w:bCs/>
          <w:lang w:eastAsia="zh-CN"/>
        </w:rPr>
        <w:t xml:space="preserve"> time </w:t>
      </w:r>
      <w:r w:rsidRPr="00D70734">
        <w:rPr>
          <w:b/>
          <w:bCs/>
          <w:lang w:eastAsia="zh-CN"/>
        </w:rPr>
        <w:t>offset</w:t>
      </w:r>
      <w:r w:rsidRPr="00D70734">
        <w:rPr>
          <w:rFonts w:hint="eastAsia"/>
          <w:b/>
          <w:bCs/>
          <w:lang w:eastAsia="zh-CN"/>
        </w:rPr>
        <w:t>(s)</w:t>
      </w:r>
      <w:r w:rsidRPr="00D70734">
        <w:rPr>
          <w:b/>
          <w:bCs/>
          <w:lang w:eastAsia="zh-CN"/>
        </w:rPr>
        <w:t xml:space="preserve"> to </w:t>
      </w:r>
      <w:r w:rsidRPr="00D70734">
        <w:rPr>
          <w:rFonts w:hint="eastAsia"/>
          <w:b/>
          <w:bCs/>
          <w:lang w:eastAsia="zh-CN"/>
        </w:rPr>
        <w:t>determine a time window for the UE to monitor LP-WUS</w:t>
      </w:r>
      <w:r w:rsidRPr="00D70734">
        <w:rPr>
          <w:rFonts w:hint="eastAsia"/>
          <w:b/>
          <w:bCs/>
          <w:iCs/>
          <w:lang w:val="en-GB" w:eastAsia="zh-CN"/>
        </w:rPr>
        <w:t xml:space="preserve"> before </w:t>
      </w:r>
      <w:r w:rsidRPr="00D70734">
        <w:rPr>
          <w:rFonts w:hint="eastAsia"/>
          <w:b/>
          <w:bCs/>
          <w:lang w:eastAsia="zh-CN"/>
        </w:rPr>
        <w:t xml:space="preserve">the start of </w:t>
      </w:r>
      <w:proofErr w:type="spellStart"/>
      <w:r w:rsidRPr="00D70734">
        <w:rPr>
          <w:b/>
          <w:bCs/>
          <w:i/>
          <w:lang w:val="en-GB" w:eastAsia="zh-CN"/>
        </w:rPr>
        <w:t>drx-onDurationTimer</w:t>
      </w:r>
      <w:proofErr w:type="spellEnd"/>
      <w:r w:rsidRPr="00D70734">
        <w:rPr>
          <w:rFonts w:hint="eastAsia"/>
          <w:b/>
          <w:bCs/>
          <w:iCs/>
          <w:lang w:val="en-GB" w:eastAsia="zh-CN"/>
        </w:rPr>
        <w:t>.</w:t>
      </w:r>
    </w:p>
    <w:p w14:paraId="2A6A4FAD" w14:textId="6B59205D" w:rsidR="00940319" w:rsidRDefault="000673D5" w:rsidP="00940319">
      <w:pPr>
        <w:pStyle w:val="20"/>
        <w:rPr>
          <w:szCs w:val="14"/>
        </w:rPr>
      </w:pPr>
      <w:r>
        <w:rPr>
          <w:rFonts w:hint="eastAsia"/>
          <w:lang w:eastAsia="zh-CN"/>
        </w:rPr>
        <w:t>L</w:t>
      </w:r>
      <w:r>
        <w:rPr>
          <w:lang w:eastAsia="zh-CN"/>
        </w:rPr>
        <w:t>P-WUS p</w:t>
      </w:r>
      <w:r w:rsidRPr="004020F0">
        <w:rPr>
          <w:lang w:eastAsia="zh-CN"/>
        </w:rPr>
        <w:t>rocedures to trigger PDCCH monitoring</w:t>
      </w:r>
    </w:p>
    <w:p w14:paraId="1F7A1AFE" w14:textId="0B78281B" w:rsidR="00940319" w:rsidRDefault="00C146B6" w:rsidP="00940319">
      <w:pPr>
        <w:rPr>
          <w:lang w:eastAsia="zh-CN"/>
        </w:rPr>
      </w:pPr>
      <w:r>
        <w:rPr>
          <w:lang w:eastAsia="zh-CN"/>
        </w:rPr>
        <w:t>In RAN1#11</w:t>
      </w:r>
      <w:r>
        <w:rPr>
          <w:rFonts w:hint="eastAsia"/>
          <w:lang w:eastAsia="zh-CN"/>
        </w:rPr>
        <w:t>8</w:t>
      </w:r>
      <w:r>
        <w:rPr>
          <w:lang w:eastAsia="zh-CN"/>
        </w:rPr>
        <w:t xml:space="preserve"> 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_Ref178960128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w:t>
      </w:r>
      <w:r>
        <w:rPr>
          <w:rFonts w:hint="eastAsia"/>
          <w:lang w:eastAsia="zh-CN"/>
        </w:rPr>
        <w:t>agreements</w:t>
      </w:r>
      <w:r>
        <w:rPr>
          <w:rFonts w:hint="eastAsia"/>
          <w:lang w:eastAsia="zh-CN"/>
        </w:rPr>
        <w:t xml:space="preserve"> was achieved.</w:t>
      </w:r>
    </w:p>
    <w:tbl>
      <w:tblPr>
        <w:tblStyle w:val="ae"/>
        <w:tblW w:w="0" w:type="auto"/>
        <w:tblLook w:val="04A0" w:firstRow="1" w:lastRow="0" w:firstColumn="1" w:lastColumn="0" w:noHBand="0" w:noVBand="1"/>
      </w:tblPr>
      <w:tblGrid>
        <w:gridCol w:w="9307"/>
      </w:tblGrid>
      <w:tr w:rsidR="00C146B6" w14:paraId="34E4E7A9" w14:textId="77777777" w:rsidTr="00C146B6">
        <w:tc>
          <w:tcPr>
            <w:tcW w:w="9307" w:type="dxa"/>
          </w:tcPr>
          <w:p w14:paraId="4B7F68D7" w14:textId="77777777" w:rsidR="00C146B6" w:rsidRPr="00836D9F" w:rsidRDefault="00C146B6" w:rsidP="00C146B6">
            <w:pPr>
              <w:rPr>
                <w:lang w:eastAsia="x-none"/>
              </w:rPr>
            </w:pPr>
            <w:r w:rsidRPr="00836D9F">
              <w:rPr>
                <w:highlight w:val="green"/>
                <w:lang w:eastAsia="x-none"/>
              </w:rPr>
              <w:lastRenderedPageBreak/>
              <w:t>Agreement</w:t>
            </w:r>
          </w:p>
          <w:p w14:paraId="71E5D0E0" w14:textId="77777777" w:rsidR="00C146B6" w:rsidRPr="00836D9F" w:rsidRDefault="00C146B6" w:rsidP="00C146B6">
            <w:r w:rsidRPr="00836D9F">
              <w:t>For option 1-2 of LP-WUS CONNECTED mode operation, the followings are assumed from RAN1 perspective.</w:t>
            </w:r>
          </w:p>
          <w:p w14:paraId="188B1A3D"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LP-WUS monitoring outside at least legacy C-DRX active time according to the LP-WUS monitoring configuration to trigger PDCCH monitoring.</w:t>
            </w:r>
          </w:p>
          <w:p w14:paraId="2B7A4930"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UE is configured with legacy C-DRX configurations as Rel-18.</w:t>
            </w:r>
          </w:p>
          <w:p w14:paraId="0D5684AB"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 xml:space="preserve">UE </w:t>
            </w:r>
            <w:r w:rsidRPr="00836D9F">
              <w:rPr>
                <w:rFonts w:eastAsia="Yu Mincho"/>
                <w:lang w:eastAsia="x-none"/>
              </w:rPr>
              <w:t xml:space="preserve">is </w:t>
            </w:r>
            <w:r w:rsidRPr="00836D9F">
              <w:rPr>
                <w:lang w:eastAsia="x-none"/>
              </w:rPr>
              <w:t xml:space="preserve">expected to be configured with LP-WUS </w:t>
            </w:r>
            <w:r w:rsidRPr="00836D9F">
              <w:rPr>
                <w:rFonts w:eastAsia="Yu Mincho"/>
                <w:lang w:eastAsia="x-none"/>
              </w:rPr>
              <w:t>monitoring configuration (</w:t>
            </w:r>
            <w:r w:rsidRPr="00836D9F">
              <w:rPr>
                <w:lang w:eastAsia="x-none"/>
              </w:rPr>
              <w:t>periodicity and offset can be different from those from C-DRX configuration).</w:t>
            </w:r>
          </w:p>
          <w:p w14:paraId="4B2C3983" w14:textId="77777777" w:rsidR="00C146B6" w:rsidRPr="00836D9F" w:rsidRDefault="00C146B6" w:rsidP="00C146B6">
            <w:pPr>
              <w:numPr>
                <w:ilvl w:val="1"/>
                <w:numId w:val="56"/>
              </w:numPr>
              <w:autoSpaceDE/>
              <w:autoSpaceDN/>
              <w:adjustRightInd/>
              <w:snapToGrid/>
              <w:spacing w:after="180" w:line="252" w:lineRule="auto"/>
              <w:contextualSpacing/>
              <w:rPr>
                <w:lang w:eastAsia="x-none"/>
              </w:rPr>
            </w:pPr>
            <w:r w:rsidRPr="00836D9F">
              <w:rPr>
                <w:lang w:eastAsia="x-none"/>
              </w:rPr>
              <w:t>FFS potential restriction for LP-WUS configuration in relation with C-DRX configuration.</w:t>
            </w:r>
          </w:p>
          <w:p w14:paraId="7AA72290"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LP-WUS triggers the start of a timer during which UE monitors PDCCH.</w:t>
            </w:r>
          </w:p>
          <w:p w14:paraId="78E5F58E" w14:textId="77777777" w:rsidR="00C146B6" w:rsidRPr="00836D9F" w:rsidRDefault="00C146B6" w:rsidP="00C146B6">
            <w:pPr>
              <w:numPr>
                <w:ilvl w:val="1"/>
                <w:numId w:val="56"/>
              </w:numPr>
              <w:autoSpaceDE/>
              <w:autoSpaceDN/>
              <w:adjustRightInd/>
              <w:snapToGrid/>
              <w:spacing w:after="180" w:line="252" w:lineRule="auto"/>
              <w:contextualSpacing/>
              <w:rPr>
                <w:lang w:eastAsia="x-none"/>
              </w:rPr>
            </w:pPr>
            <w:r w:rsidRPr="00836D9F">
              <w:rPr>
                <w:lang w:eastAsia="x-none"/>
              </w:rPr>
              <w:t>FFS the timer is existing timer and/or new timer.</w:t>
            </w:r>
          </w:p>
          <w:p w14:paraId="290A438C"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UE PDCCH monitoring behaviors related to other legacy DRX timers are not affected.</w:t>
            </w:r>
          </w:p>
          <w:p w14:paraId="09CE0830" w14:textId="77777777" w:rsidR="00C146B6" w:rsidRPr="00D12BC6" w:rsidRDefault="00C146B6" w:rsidP="00C146B6">
            <w:pPr>
              <w:numPr>
                <w:ilvl w:val="1"/>
                <w:numId w:val="56"/>
              </w:numPr>
              <w:autoSpaceDE/>
              <w:autoSpaceDN/>
              <w:adjustRightInd/>
              <w:snapToGrid/>
              <w:spacing w:after="180" w:line="252" w:lineRule="auto"/>
              <w:contextualSpacing/>
              <w:rPr>
                <w:lang w:val="fr-FR" w:eastAsia="x-none"/>
              </w:rPr>
            </w:pPr>
            <w:r w:rsidRPr="00D12BC6">
              <w:rPr>
                <w:lang w:val="fr-FR" w:eastAsia="x-none"/>
              </w:rPr>
              <w:t>drx-InactivityTimer, drx-RetransmissionTimerDL, drx-RetransmissionTimerUL, drx-HARQ-RTT-TimerDL, drx-HARQ-RTT-TimerUL.</w:t>
            </w:r>
          </w:p>
          <w:p w14:paraId="401CC100"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No impact on RRM/RLM/BFD measurement requirements</w:t>
            </w:r>
            <w:r w:rsidRPr="00836D9F">
              <w:rPr>
                <w:rFonts w:eastAsia="Yu Mincho"/>
                <w:lang w:eastAsia="x-none"/>
              </w:rPr>
              <w:t xml:space="preserve"> is assumed.</w:t>
            </w:r>
          </w:p>
          <w:p w14:paraId="2A24F33E" w14:textId="77777777" w:rsidR="00C146B6" w:rsidRPr="00836D9F" w:rsidRDefault="00C146B6" w:rsidP="00C146B6">
            <w:pPr>
              <w:numPr>
                <w:ilvl w:val="0"/>
                <w:numId w:val="56"/>
              </w:numPr>
              <w:autoSpaceDE/>
              <w:autoSpaceDN/>
              <w:adjustRightInd/>
              <w:snapToGrid/>
              <w:spacing w:after="180" w:line="252" w:lineRule="auto"/>
              <w:contextualSpacing/>
              <w:rPr>
                <w:lang w:eastAsia="x-none"/>
              </w:rPr>
            </w:pPr>
            <w:r w:rsidRPr="00836D9F">
              <w:rPr>
                <w:lang w:eastAsia="x-none"/>
              </w:rPr>
              <w:t>For periodic CSI/L1-RSRP reporting, UE can be configured with one of the following (same as Rel-16 DCP and option 1-1).</w:t>
            </w:r>
          </w:p>
          <w:p w14:paraId="66946DFC" w14:textId="77777777" w:rsidR="00C146B6" w:rsidRPr="00836D9F" w:rsidRDefault="00C146B6" w:rsidP="00C146B6">
            <w:pPr>
              <w:numPr>
                <w:ilvl w:val="1"/>
                <w:numId w:val="56"/>
              </w:numPr>
              <w:autoSpaceDE/>
              <w:autoSpaceDN/>
              <w:adjustRightInd/>
              <w:snapToGrid/>
              <w:spacing w:after="180" w:line="252" w:lineRule="auto"/>
              <w:contextualSpacing/>
              <w:rPr>
                <w:lang w:eastAsia="x-none"/>
              </w:rPr>
            </w:pPr>
            <w:r w:rsidRPr="00836D9F">
              <w:rPr>
                <w:lang w:eastAsia="x-none"/>
              </w:rPr>
              <w:t>Periodic CSI/L1-RSRP is not reported if UE is not indicated to wake-up.</w:t>
            </w:r>
          </w:p>
          <w:p w14:paraId="674C3BEE" w14:textId="77777777" w:rsidR="00C146B6" w:rsidRPr="00836D9F" w:rsidRDefault="00C146B6" w:rsidP="00C146B6">
            <w:pPr>
              <w:numPr>
                <w:ilvl w:val="1"/>
                <w:numId w:val="56"/>
              </w:numPr>
              <w:autoSpaceDE/>
              <w:autoSpaceDN/>
              <w:adjustRightInd/>
              <w:snapToGrid/>
              <w:spacing w:after="180" w:line="252" w:lineRule="auto"/>
              <w:contextualSpacing/>
              <w:rPr>
                <w:lang w:eastAsia="x-none"/>
              </w:rPr>
            </w:pPr>
            <w:r w:rsidRPr="00836D9F">
              <w:rPr>
                <w:lang w:eastAsia="x-none"/>
              </w:rPr>
              <w:t>Periodic CSI/L1-RSRP is periodically reported regardless if UE is indicated to wake-up or not.</w:t>
            </w:r>
          </w:p>
          <w:p w14:paraId="15D8B002" w14:textId="66B531DC" w:rsidR="00C146B6" w:rsidRPr="00C146B6" w:rsidRDefault="00C146B6" w:rsidP="00940319">
            <w:pPr>
              <w:numPr>
                <w:ilvl w:val="0"/>
                <w:numId w:val="56"/>
              </w:numPr>
              <w:autoSpaceDE/>
              <w:autoSpaceDN/>
              <w:adjustRightInd/>
              <w:snapToGrid/>
              <w:spacing w:after="180" w:line="252" w:lineRule="auto"/>
              <w:contextualSpacing/>
              <w:rPr>
                <w:rFonts w:hint="eastAsia"/>
                <w:lang w:eastAsia="x-none"/>
              </w:rPr>
            </w:pPr>
            <w:r w:rsidRPr="00836D9F">
              <w:rPr>
                <w:lang w:eastAsia="x-none"/>
              </w:rPr>
              <w:t xml:space="preserve">UE PDCCH monitoring is not triggered by legacy C-DRX cycle and </w:t>
            </w:r>
            <w:proofErr w:type="spellStart"/>
            <w:r w:rsidRPr="00836D9F">
              <w:rPr>
                <w:lang w:eastAsia="x-none"/>
              </w:rPr>
              <w:t>drx-onDurationTimer</w:t>
            </w:r>
            <w:proofErr w:type="spellEnd"/>
            <w:r w:rsidRPr="00836D9F">
              <w:rPr>
                <w:lang w:eastAsia="x-none"/>
              </w:rPr>
              <w:t xml:space="preserve"> when monitoring LP-WUS.</w:t>
            </w:r>
          </w:p>
        </w:tc>
      </w:tr>
    </w:tbl>
    <w:p w14:paraId="7C6F014A" w14:textId="61A3CECE" w:rsidR="00C146B6" w:rsidRDefault="009F2802" w:rsidP="00940319">
      <w:pPr>
        <w:rPr>
          <w:lang w:val="fr-FR" w:eastAsia="zh-CN"/>
        </w:rPr>
      </w:pPr>
      <w:r>
        <w:rPr>
          <w:rFonts w:hint="eastAsia"/>
          <w:lang w:eastAsia="zh-CN"/>
        </w:rPr>
        <w:t xml:space="preserve">For option 1-2, an additional active time can be triggered by </w:t>
      </w:r>
      <w:r w:rsidRPr="00836D9F">
        <w:rPr>
          <w:lang w:eastAsia="x-none"/>
        </w:rPr>
        <w:t>LP-WUS</w:t>
      </w:r>
      <w:r>
        <w:rPr>
          <w:rFonts w:hint="eastAsia"/>
          <w:lang w:eastAsia="zh-CN"/>
        </w:rPr>
        <w:t xml:space="preserve">. the existing timer duration can be reused for the </w:t>
      </w:r>
      <w:r>
        <w:rPr>
          <w:rFonts w:hint="eastAsia"/>
          <w:lang w:eastAsia="zh-CN"/>
        </w:rPr>
        <w:t>additional active time</w:t>
      </w:r>
      <w:r>
        <w:rPr>
          <w:rFonts w:hint="eastAsia"/>
          <w:lang w:eastAsia="zh-CN"/>
        </w:rPr>
        <w:t xml:space="preserve">, e.g., the duration of </w:t>
      </w:r>
      <w:proofErr w:type="spellStart"/>
      <w:r w:rsidRPr="00836D9F">
        <w:rPr>
          <w:lang w:eastAsia="x-none"/>
        </w:rPr>
        <w:t>drx-onDurationTimer</w:t>
      </w:r>
      <w:proofErr w:type="spellEnd"/>
      <w:r>
        <w:rPr>
          <w:rFonts w:hint="eastAsia"/>
          <w:lang w:eastAsia="zh-CN"/>
        </w:rPr>
        <w:t xml:space="preserve">, </w:t>
      </w:r>
      <w:r w:rsidRPr="00D12BC6">
        <w:rPr>
          <w:lang w:val="fr-FR" w:eastAsia="x-none"/>
        </w:rPr>
        <w:t>drx-InactivityTimer</w:t>
      </w:r>
      <w:r>
        <w:rPr>
          <w:rFonts w:hint="eastAsia"/>
          <w:lang w:val="fr-FR" w:eastAsia="zh-CN"/>
        </w:rPr>
        <w:t>.</w:t>
      </w:r>
    </w:p>
    <w:p w14:paraId="6CF7FD11" w14:textId="6F9B838D" w:rsidR="00173A16" w:rsidRPr="00173A16" w:rsidRDefault="00173A16" w:rsidP="00940319">
      <w:pPr>
        <w:rPr>
          <w:rFonts w:hint="eastAsia"/>
          <w:b/>
          <w:bCs/>
          <w:lang w:eastAsia="zh-CN"/>
        </w:rPr>
      </w:pPr>
      <w:r w:rsidRPr="00173A16">
        <w:rPr>
          <w:rFonts w:hint="eastAsia"/>
          <w:b/>
          <w:bCs/>
          <w:lang w:eastAsia="zh-CN"/>
        </w:rPr>
        <w:t>Proposal</w:t>
      </w:r>
      <w:r w:rsidRPr="00173A16">
        <w:rPr>
          <w:rFonts w:hint="eastAsia"/>
          <w:b/>
          <w:bCs/>
          <w:lang w:eastAsia="zh-CN"/>
        </w:rPr>
        <w:t xml:space="preserve"> 3</w:t>
      </w:r>
      <w:r w:rsidRPr="00173A16">
        <w:rPr>
          <w:rFonts w:hint="eastAsia"/>
          <w:b/>
          <w:bCs/>
          <w:lang w:eastAsia="zh-CN"/>
        </w:rPr>
        <w:t xml:space="preserve">: </w:t>
      </w:r>
      <w:r w:rsidRPr="00173A16">
        <w:rPr>
          <w:rFonts w:hint="eastAsia"/>
          <w:b/>
          <w:bCs/>
          <w:lang w:eastAsia="zh-CN"/>
        </w:rPr>
        <w:t xml:space="preserve">For option 1-2, </w:t>
      </w:r>
      <w:r w:rsidRPr="00173A16">
        <w:rPr>
          <w:rFonts w:hint="eastAsia"/>
          <w:b/>
          <w:bCs/>
          <w:lang w:eastAsia="zh-CN"/>
        </w:rPr>
        <w:t>the existing timer duration</w:t>
      </w:r>
      <w:r w:rsidRPr="00173A16">
        <w:rPr>
          <w:rFonts w:hint="eastAsia"/>
          <w:b/>
          <w:bCs/>
          <w:lang w:eastAsia="zh-CN"/>
        </w:rPr>
        <w:t xml:space="preserve"> can be used for the </w:t>
      </w:r>
      <w:r w:rsidRPr="00173A16">
        <w:rPr>
          <w:rFonts w:hint="eastAsia"/>
          <w:b/>
          <w:bCs/>
          <w:lang w:eastAsia="zh-CN"/>
        </w:rPr>
        <w:t xml:space="preserve">additional active time triggered by </w:t>
      </w:r>
      <w:r w:rsidRPr="00173A16">
        <w:rPr>
          <w:b/>
          <w:bCs/>
          <w:lang w:eastAsia="x-none"/>
        </w:rPr>
        <w:t>LP-WUS</w:t>
      </w:r>
      <w:r>
        <w:rPr>
          <w:rFonts w:hint="eastAsia"/>
          <w:b/>
          <w:bCs/>
          <w:lang w:eastAsia="zh-CN"/>
        </w:rPr>
        <w:t>.</w:t>
      </w: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209D3068" w:rsidR="00CB3C96" w:rsidRPr="00CB3C96" w:rsidRDefault="00CB3C96" w:rsidP="00CB3C96">
      <w:pPr>
        <w:rPr>
          <w:lang w:eastAsia="zh-CN"/>
        </w:rPr>
      </w:pPr>
      <w:r>
        <w:rPr>
          <w:lang w:eastAsia="zh-CN"/>
        </w:rPr>
        <w:t>In RAN1#116 meeting,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3" w:name="_Hlk162883691"/>
            <w:bookmarkStart w:id="4" w:name="_Hlk162883816"/>
            <w:r w:rsidRPr="00EF78CA">
              <w:rPr>
                <w:rFonts w:ascii="Times New Roman" w:hAnsi="Times New Roman"/>
                <w:sz w:val="22"/>
                <w:szCs w:val="22"/>
              </w:rPr>
              <w:t>Activation/deactivation of LP-WUS monitoring</w:t>
            </w:r>
            <w:bookmarkEnd w:id="3"/>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4"/>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E54851D" w14:textId="381EF7A2" w:rsidR="00502C8E" w:rsidRDefault="00B37EC4" w:rsidP="00B37EC4">
      <w:pPr>
        <w:spacing w:line="288" w:lineRule="auto"/>
        <w:rPr>
          <w:lang w:eastAsia="zh-CN"/>
        </w:rPr>
      </w:pPr>
      <w:r>
        <w:rPr>
          <w:lang w:eastAsia="zh-CN"/>
        </w:rPr>
        <w:t>I</w:t>
      </w:r>
      <w:r>
        <w:rPr>
          <w:rFonts w:hint="eastAsia"/>
          <w:lang w:eastAsia="zh-CN"/>
        </w:rPr>
        <w:t xml:space="preserve">n last meeting, </w:t>
      </w:r>
      <w:bookmarkStart w:id="5" w:name="_Hlk174021061"/>
      <w:r w:rsidRPr="00B37EC4">
        <w:rPr>
          <w:lang w:eastAsia="zh-CN"/>
        </w:rPr>
        <w:t>fallback mechanism</w:t>
      </w:r>
      <w:bookmarkEnd w:id="5"/>
      <w:r w:rsidRPr="00B37EC4">
        <w:rPr>
          <w:lang w:eastAsia="zh-CN"/>
        </w:rPr>
        <w:t xml:space="preserve"> to trigger PDCCH monitoring when UE monitors LP-WUS</w:t>
      </w:r>
      <w:r w:rsidRPr="00B37EC4" w:rsidDel="00B37EC4">
        <w:rPr>
          <w:lang w:eastAsia="zh-CN"/>
        </w:rPr>
        <w:t xml:space="preserve"> </w:t>
      </w:r>
      <w:r>
        <w:rPr>
          <w:rFonts w:hint="eastAsia"/>
          <w:lang w:eastAsia="zh-CN"/>
        </w:rPr>
        <w:t>was discussed. W</w:t>
      </w:r>
      <w:r>
        <w:rPr>
          <w:lang w:eastAsia="zh-CN"/>
        </w:rPr>
        <w:t>hen the UE is out of the coverage of LP-WUS</w:t>
      </w:r>
      <w:r>
        <w:rPr>
          <w:rFonts w:hint="eastAsia"/>
          <w:lang w:eastAsia="zh-CN"/>
        </w:rPr>
        <w:t>/LP-WUR</w:t>
      </w:r>
      <w:r>
        <w:rPr>
          <w:lang w:eastAsia="zh-CN"/>
        </w:rPr>
        <w:t xml:space="preserve">, LP-WUS is not detected by </w:t>
      </w:r>
      <w:r>
        <w:rPr>
          <w:rFonts w:hint="eastAsia"/>
          <w:lang w:eastAsia="zh-CN"/>
        </w:rPr>
        <w:t>the</w:t>
      </w:r>
      <w:r>
        <w:rPr>
          <w:lang w:eastAsia="zh-CN"/>
        </w:rPr>
        <w:t xml:space="preserve"> </w:t>
      </w:r>
      <w:r>
        <w:rPr>
          <w:rFonts w:hint="eastAsia"/>
          <w:lang w:eastAsia="zh-CN"/>
        </w:rPr>
        <w:t>UE,</w:t>
      </w:r>
      <w:r>
        <w:rPr>
          <w:lang w:eastAsia="zh-CN"/>
        </w:rPr>
        <w:t xml:space="preserve"> then the latency/UPT would be impacted if the LP-WUS triggers PDCCH monitoring. Hence, a timer is </w:t>
      </w:r>
      <w:r>
        <w:rPr>
          <w:lang w:eastAsia="zh-CN"/>
        </w:rPr>
        <w:lastRenderedPageBreak/>
        <w:t xml:space="preserve">needed as a fallback mechanism. </w:t>
      </w:r>
      <w:r w:rsidR="00502C8E">
        <w:rPr>
          <w:lang w:eastAsia="zh-CN"/>
        </w:rPr>
        <w:t xml:space="preserve">For example, </w:t>
      </w:r>
      <w:r w:rsidR="001A06DA">
        <w:rPr>
          <w:lang w:eastAsia="zh-CN"/>
        </w:rPr>
        <w:t>After the LP-WUS is activated, the UE running the timer. If the UE doesn’t detect a LP-WUS before the expiration of the timer, the UE deactivates LP-WUS monitoring and starts PDCCH monitoring.</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47950E2A" w14:textId="13D230DB" w:rsidR="00941C52" w:rsidRPr="00D70734" w:rsidRDefault="00941C52" w:rsidP="00D70734">
      <w:pPr>
        <w:spacing w:line="288" w:lineRule="auto"/>
        <w:rPr>
          <w:b/>
          <w:lang w:eastAsia="zh-CN"/>
        </w:rPr>
      </w:pPr>
      <w:r>
        <w:rPr>
          <w:b/>
          <w:lang w:eastAsia="ja-JP"/>
        </w:rPr>
        <w:t xml:space="preserve">Proposal </w:t>
      </w:r>
      <w:r w:rsidR="005B1BAC">
        <w:rPr>
          <w:b/>
          <w:lang w:eastAsia="ja-JP"/>
        </w:rPr>
        <w:t>4</w:t>
      </w:r>
      <w:r w:rsidRPr="003C7BC2">
        <w:rPr>
          <w:b/>
          <w:lang w:eastAsia="ja-JP"/>
        </w:rPr>
        <w:t>:</w:t>
      </w:r>
      <w:r>
        <w:rPr>
          <w:b/>
          <w:lang w:eastAsia="ja-JP"/>
        </w:rPr>
        <w:t xml:space="preserve"> </w:t>
      </w:r>
      <w:r w:rsidR="00E04B59">
        <w:rPr>
          <w:rFonts w:hint="eastAsia"/>
          <w:b/>
          <w:lang w:eastAsia="zh-CN"/>
        </w:rPr>
        <w:t>T</w:t>
      </w:r>
      <w:r w:rsidR="00E04B59">
        <w:rPr>
          <w:b/>
          <w:lang w:eastAsia="ja-JP"/>
        </w:rPr>
        <w:t xml:space="preserve">he </w:t>
      </w:r>
      <w:r w:rsidR="00502C8E">
        <w:rPr>
          <w:b/>
          <w:lang w:eastAsia="ja-JP"/>
        </w:rPr>
        <w:t xml:space="preserve">following </w:t>
      </w:r>
      <w:r w:rsidR="00E04B59" w:rsidRPr="00E04B59">
        <w:rPr>
          <w:b/>
          <w:lang w:eastAsia="ja-JP"/>
        </w:rPr>
        <w:t>fallback mechanism</w:t>
      </w:r>
      <w:r w:rsidR="00502C8E">
        <w:rPr>
          <w:b/>
          <w:lang w:eastAsia="ja-JP"/>
        </w:rPr>
        <w:t xml:space="preserve"> should be</w:t>
      </w:r>
      <w:r w:rsidR="00E04B59">
        <w:rPr>
          <w:rFonts w:hint="eastAsia"/>
          <w:b/>
          <w:lang w:eastAsia="zh-CN"/>
        </w:rPr>
        <w:t xml:space="preserve"> </w:t>
      </w:r>
      <w:r w:rsidR="00E04B59">
        <w:rPr>
          <w:b/>
          <w:lang w:eastAsia="zh-CN"/>
        </w:rPr>
        <w:t>supported</w:t>
      </w:r>
      <w:r w:rsidR="00502C8E">
        <w:rPr>
          <w:b/>
          <w:lang w:eastAsia="ja-JP"/>
        </w:rPr>
        <w:t>:</w:t>
      </w:r>
    </w:p>
    <w:p w14:paraId="3C0DB229" w14:textId="3846527F" w:rsidR="00502C8E" w:rsidRPr="00502C8E" w:rsidRDefault="001A06DA" w:rsidP="00502C8E">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7E3F3FBE" w:rsidR="00C96004" w:rsidRPr="00B4121E" w:rsidRDefault="001A06DA" w:rsidP="00C96004">
      <w:pPr>
        <w:pStyle w:val="af4"/>
        <w:numPr>
          <w:ilvl w:val="0"/>
          <w:numId w:val="48"/>
        </w:numPr>
        <w:spacing w:line="288" w:lineRule="auto"/>
        <w:rPr>
          <w:rFonts w:hint="eastAsia"/>
          <w:b/>
          <w:lang w:eastAsia="zh-CN"/>
        </w:rPr>
      </w:pPr>
      <w:bookmarkStart w:id="6"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sidR="00F26832">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6"/>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38A5B798" w14:textId="140F6C89" w:rsidR="0040383F" w:rsidRDefault="0095745D" w:rsidP="0040383F">
      <w:pPr>
        <w:pStyle w:val="20"/>
        <w:rPr>
          <w:lang w:eastAsia="zh-CN"/>
        </w:rPr>
      </w:pPr>
      <w:r>
        <w:rPr>
          <w:lang w:eastAsia="zh-CN"/>
        </w:rPr>
        <w:t>LP-WUS transmission</w:t>
      </w:r>
      <w:r>
        <w:rPr>
          <w:rFonts w:hint="eastAsia"/>
          <w:lang w:eastAsia="zh-CN"/>
        </w:rPr>
        <w:t xml:space="preserve"> in case of CA</w:t>
      </w:r>
    </w:p>
    <w:p w14:paraId="1B6EE503" w14:textId="3F4EDC7C" w:rsidR="0040383F" w:rsidRDefault="0040383F" w:rsidP="00ED10B7">
      <w:pPr>
        <w:spacing w:line="288" w:lineRule="auto"/>
        <w:rPr>
          <w:rFonts w:hint="eastAsia"/>
          <w:lang w:eastAsia="zh-CN"/>
        </w:rPr>
      </w:pPr>
      <w:r>
        <w:rPr>
          <w:lang w:eastAsia="zh-CN"/>
        </w:rPr>
        <w:t xml:space="preserve">Regarding the LP-WUS transmission when CA is configured to the UE in RRC connected state, the following agreement was achieved in RAN1#118 meeting. </w:t>
      </w:r>
    </w:p>
    <w:tbl>
      <w:tblPr>
        <w:tblStyle w:val="ae"/>
        <w:tblW w:w="0" w:type="auto"/>
        <w:tblLook w:val="04A0" w:firstRow="1" w:lastRow="0" w:firstColumn="1" w:lastColumn="0" w:noHBand="0" w:noVBand="1"/>
      </w:tblPr>
      <w:tblGrid>
        <w:gridCol w:w="9307"/>
      </w:tblGrid>
      <w:tr w:rsidR="0040383F" w14:paraId="5B142C4A" w14:textId="77777777" w:rsidTr="00356E0D">
        <w:tc>
          <w:tcPr>
            <w:tcW w:w="9350" w:type="dxa"/>
          </w:tcPr>
          <w:p w14:paraId="08546C53" w14:textId="77777777" w:rsidR="0040383F" w:rsidRPr="00ED10B7" w:rsidRDefault="0040383F" w:rsidP="00356E0D">
            <w:pPr>
              <w:pStyle w:val="af4"/>
              <w:contextualSpacing/>
              <w:jc w:val="both"/>
              <w:rPr>
                <w:rFonts w:ascii="Times New Roman" w:hAnsi="Times New Roman"/>
                <w:b/>
                <w:bCs/>
                <w:sz w:val="22"/>
                <w:szCs w:val="22"/>
              </w:rPr>
            </w:pPr>
            <w:r w:rsidRPr="00ED10B7">
              <w:rPr>
                <w:rFonts w:ascii="Times New Roman" w:hAnsi="Times New Roman"/>
                <w:b/>
                <w:bCs/>
                <w:sz w:val="22"/>
                <w:szCs w:val="22"/>
                <w:highlight w:val="green"/>
              </w:rPr>
              <w:t>Agreement</w:t>
            </w:r>
          </w:p>
          <w:p w14:paraId="29CC6387" w14:textId="77777777" w:rsidR="0040383F" w:rsidRPr="00ED10B7" w:rsidRDefault="0040383F" w:rsidP="00356E0D">
            <w:pPr>
              <w:pStyle w:val="af4"/>
              <w:contextualSpacing/>
              <w:jc w:val="both"/>
              <w:rPr>
                <w:rFonts w:ascii="Times New Roman" w:hAnsi="Times New Roman"/>
                <w:sz w:val="22"/>
                <w:szCs w:val="22"/>
              </w:rPr>
            </w:pPr>
            <w:r w:rsidRPr="00ED10B7">
              <w:rPr>
                <w:rFonts w:ascii="Times New Roman" w:hAnsi="Times New Roman"/>
                <w:sz w:val="22"/>
                <w:szCs w:val="22"/>
              </w:rPr>
              <w:t>LP-WUS is at least supported for the case where a UE is configured with CA</w:t>
            </w:r>
            <w:r w:rsidRPr="00ED10B7">
              <w:rPr>
                <w:rFonts w:ascii="Times New Roman" w:eastAsia="Yu Mincho" w:hAnsi="Times New Roman"/>
                <w:sz w:val="22"/>
                <w:szCs w:val="22"/>
              </w:rPr>
              <w:t xml:space="preserve"> </w:t>
            </w:r>
            <w:r w:rsidRPr="00ED10B7">
              <w:rPr>
                <w:rFonts w:ascii="Times New Roman" w:hAnsi="Times New Roman"/>
                <w:sz w:val="22"/>
                <w:szCs w:val="22"/>
              </w:rPr>
              <w:t>in RRC CONNECTED mode</w:t>
            </w:r>
          </w:p>
          <w:p w14:paraId="6E520199" w14:textId="1FC91498" w:rsidR="0040383F" w:rsidRPr="00C110AD" w:rsidRDefault="0040383F" w:rsidP="00C110AD">
            <w:pPr>
              <w:pStyle w:val="af4"/>
              <w:numPr>
                <w:ilvl w:val="0"/>
                <w:numId w:val="52"/>
              </w:numPr>
              <w:contextualSpacing/>
              <w:jc w:val="both"/>
              <w:rPr>
                <w:rFonts w:ascii="Times New Roman" w:hAnsi="Times New Roman" w:hint="eastAsia"/>
                <w:sz w:val="22"/>
                <w:szCs w:val="22"/>
              </w:rPr>
            </w:pPr>
            <w:r w:rsidRPr="00ED10B7">
              <w:rPr>
                <w:rFonts w:ascii="Times New Roman" w:hAnsi="Times New Roman"/>
                <w:sz w:val="22"/>
                <w:szCs w:val="22"/>
              </w:rPr>
              <w:t>FFS: DC</w:t>
            </w:r>
          </w:p>
        </w:tc>
      </w:tr>
    </w:tbl>
    <w:p w14:paraId="2FF3E754" w14:textId="77777777" w:rsidR="0040383F" w:rsidRDefault="0040383F" w:rsidP="0040383F"/>
    <w:p w14:paraId="3AFE5031" w14:textId="77777777" w:rsidR="0040383F" w:rsidRPr="00ED10B7" w:rsidRDefault="0040383F" w:rsidP="00ED10B7">
      <w:pPr>
        <w:spacing w:line="288" w:lineRule="auto"/>
        <w:rPr>
          <w:lang w:eastAsia="zh-CN"/>
        </w:rPr>
      </w:pPr>
      <w:r w:rsidRPr="00ED10B7">
        <w:rPr>
          <w:lang w:eastAsia="zh-CN"/>
        </w:rPr>
        <w:t xml:space="preserve">When CA is configured for a UE in the RRC connected state, the LP-SS and LP-WUS can be transmitted on a single carrier. However, the LP-WUR may not know which CC the </w:t>
      </w:r>
      <w:proofErr w:type="spellStart"/>
      <w:r w:rsidRPr="00ED10B7">
        <w:rPr>
          <w:lang w:eastAsia="zh-CN"/>
        </w:rPr>
        <w:t>gNB</w:t>
      </w:r>
      <w:proofErr w:type="spellEnd"/>
      <w:r w:rsidRPr="00ED10B7">
        <w:rPr>
          <w:lang w:eastAsia="zh-CN"/>
        </w:rPr>
        <w:t xml:space="preserve"> uses for the LP-SS and LP-WUS transmissions. This uncertainty can lead the LP-WUR to perform frequent RF retuning to different CC in order to receive LP-WUS, increasing power consumption and complicating the LP-WUR RF filter architecture. To address this issue, the </w:t>
      </w:r>
      <w:proofErr w:type="spellStart"/>
      <w:r w:rsidRPr="00ED10B7">
        <w:rPr>
          <w:lang w:eastAsia="zh-CN"/>
        </w:rPr>
        <w:t>gNB</w:t>
      </w:r>
      <w:proofErr w:type="spellEnd"/>
      <w:r w:rsidRPr="00ED10B7">
        <w:rPr>
          <w:lang w:eastAsia="zh-CN"/>
        </w:rPr>
        <w:t xml:space="preserve"> can explicitly configure or indicate the specific carrier dedicated to the LP-SS and LP-WUS transmission to the UE.</w:t>
      </w:r>
    </w:p>
    <w:p w14:paraId="49573700" w14:textId="1CE5FB78" w:rsidR="0040383F" w:rsidRPr="00ED10B7" w:rsidRDefault="0040383F" w:rsidP="00ED10B7">
      <w:pPr>
        <w:spacing w:line="288" w:lineRule="auto"/>
        <w:rPr>
          <w:b/>
          <w:bCs/>
          <w:lang w:eastAsia="zh-CN"/>
        </w:rPr>
      </w:pPr>
      <w:r w:rsidRPr="00ED10B7">
        <w:rPr>
          <w:b/>
          <w:bCs/>
          <w:lang w:eastAsia="zh-CN"/>
        </w:rPr>
        <w:t>Observation</w:t>
      </w:r>
      <w:r w:rsidR="00266BDA">
        <w:rPr>
          <w:rFonts w:hint="eastAsia"/>
          <w:b/>
          <w:bCs/>
          <w:lang w:eastAsia="zh-CN"/>
        </w:rPr>
        <w:t xml:space="preserve"> 1</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LP-SS and LP-WUS transmissions. This uncertainty can increase power consumption and complicate the RF filter architecture.</w:t>
      </w:r>
    </w:p>
    <w:p w14:paraId="31E5D49E" w14:textId="43D0C18C" w:rsidR="0040383F" w:rsidRPr="00ED10B7" w:rsidRDefault="0040383F" w:rsidP="00ED10B7">
      <w:pPr>
        <w:spacing w:line="288" w:lineRule="auto"/>
        <w:rPr>
          <w:b/>
          <w:bCs/>
          <w:lang w:eastAsia="zh-CN"/>
        </w:rPr>
      </w:pPr>
      <w:r w:rsidRPr="00ED10B7">
        <w:rPr>
          <w:b/>
          <w:bCs/>
          <w:lang w:eastAsia="zh-CN"/>
        </w:rPr>
        <w:t>Proposal</w:t>
      </w:r>
      <w:r w:rsidR="00266BDA">
        <w:rPr>
          <w:rFonts w:hint="eastAsia"/>
          <w:b/>
          <w:bCs/>
          <w:lang w:eastAsia="zh-CN"/>
        </w:rPr>
        <w:t xml:space="preserve"> 5</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LP-SS and LP-WUS when CA is enabled.</w:t>
      </w:r>
    </w:p>
    <w:p w14:paraId="591A6E2A" w14:textId="77777777" w:rsidR="0040383F" w:rsidRPr="0040383F" w:rsidRDefault="0040383F" w:rsidP="0040383F">
      <w:pPr>
        <w:rPr>
          <w:lang w:val="en-GB" w:eastAsia="zh-CN"/>
        </w:rPr>
      </w:pPr>
    </w:p>
    <w:p w14:paraId="62A7BF6C" w14:textId="267B1A6F"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power saving</w:t>
      </w:r>
      <w:r w:rsidR="00927308">
        <w:rPr>
          <w:rFonts w:hint="eastAsia"/>
          <w:lang w:eastAsia="zh-CN"/>
        </w:rPr>
        <w:t xml:space="preserve"> technique</w:t>
      </w:r>
    </w:p>
    <w:p w14:paraId="435504D5" w14:textId="4CDDB89E" w:rsidR="00C50817" w:rsidRDefault="000B70BC" w:rsidP="000B70BC">
      <w:pPr>
        <w:rPr>
          <w:bCs/>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proofErr w:type="spellStart"/>
      <w:r w:rsidR="00D431D0" w:rsidRPr="0044258C">
        <w:rPr>
          <w:i/>
          <w:lang w:eastAsia="ko-KR"/>
        </w:rPr>
        <w:t>celldtxdrx-onDurationTimer</w:t>
      </w:r>
      <w:proofErr w:type="spellEnd"/>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proofErr w:type="spellStart"/>
      <w:r w:rsidR="00D431D0" w:rsidRPr="0044258C">
        <w:rPr>
          <w:i/>
          <w:lang w:eastAsia="ko-KR"/>
        </w:rPr>
        <w:t>celldtxdrx-onDurationTimer</w:t>
      </w:r>
      <w:proofErr w:type="spellEnd"/>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proofErr w:type="spellStart"/>
      <w:r w:rsidR="008E202E" w:rsidRPr="0044258C">
        <w:rPr>
          <w:i/>
          <w:lang w:eastAsia="ko-KR"/>
        </w:rPr>
        <w:t>celldtxdrx-onDurationTimer</w:t>
      </w:r>
      <w:proofErr w:type="spellEnd"/>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237717">
        <w:rPr>
          <w:rFonts w:hint="eastAsia"/>
          <w:iCs/>
          <w:lang w:eastAsia="zh-CN"/>
        </w:rPr>
        <w:t xml:space="preserve">It is </w:t>
      </w:r>
      <w:r w:rsidR="00237717">
        <w:rPr>
          <w:iCs/>
          <w:lang w:eastAsia="zh-CN"/>
        </w:rPr>
        <w:t>possible</w:t>
      </w:r>
      <w:r w:rsidR="00237717">
        <w:rPr>
          <w:rFonts w:hint="eastAsia"/>
          <w:iCs/>
          <w:lang w:eastAsia="zh-CN"/>
        </w:rPr>
        <w:t xml:space="preserve"> that a UE supporting LP-WUS monitoring is </w:t>
      </w:r>
      <w:r w:rsidR="00237717">
        <w:rPr>
          <w:iCs/>
          <w:lang w:eastAsia="zh-CN"/>
        </w:rPr>
        <w:t>deployed</w:t>
      </w:r>
      <w:r w:rsidR="00237717">
        <w:rPr>
          <w:rFonts w:hint="eastAsia"/>
          <w:iCs/>
          <w:lang w:eastAsia="zh-CN"/>
        </w:rPr>
        <w:t xml:space="preserve"> in</w:t>
      </w:r>
      <w:r w:rsidR="00B8609D">
        <w:rPr>
          <w:rFonts w:hint="eastAsia"/>
          <w:iCs/>
          <w:lang w:eastAsia="zh-CN"/>
        </w:rPr>
        <w:t xml:space="preserve"> a serving cell </w:t>
      </w:r>
      <w:r w:rsidR="00B8609D">
        <w:rPr>
          <w:rFonts w:hint="eastAsia"/>
          <w:iCs/>
          <w:lang w:eastAsia="zh-CN"/>
        </w:rPr>
        <w:lastRenderedPageBreak/>
        <w:t xml:space="preserve">supporting cell DTX, </w:t>
      </w:r>
      <w:r w:rsidR="00567096">
        <w:rPr>
          <w:rFonts w:hint="eastAsia"/>
          <w:iCs/>
          <w:lang w:eastAsia="zh-CN"/>
        </w:rPr>
        <w:t xml:space="preserve">LP-WUS should be configured </w:t>
      </w:r>
      <w:r w:rsidR="00567096">
        <w:rPr>
          <w:iCs/>
          <w:lang w:eastAsia="zh-CN"/>
        </w:rPr>
        <w:t>together</w:t>
      </w:r>
      <w:r w:rsidR="00567096">
        <w:rPr>
          <w:rFonts w:hint="eastAsia"/>
          <w:iCs/>
          <w:lang w:eastAsia="zh-CN"/>
        </w:rPr>
        <w:t xml:space="preserve"> with cell DTX.</w:t>
      </w:r>
      <w:r>
        <w:rPr>
          <w:bCs/>
          <w:lang w:eastAsia="zh-CN"/>
        </w:rPr>
        <w:t xml:space="preserve"> </w:t>
      </w:r>
      <w:r w:rsidR="00C50817">
        <w:rPr>
          <w:rFonts w:hint="eastAsia"/>
          <w:bCs/>
          <w:lang w:eastAsia="zh-CN"/>
        </w:rPr>
        <w:t xml:space="preserve">When </w:t>
      </w:r>
      <w:r w:rsidR="00C50817">
        <w:rPr>
          <w:bCs/>
          <w:lang w:eastAsia="zh-CN"/>
        </w:rPr>
        <w:t>discussing</w:t>
      </w:r>
      <w:r w:rsidR="00C50817">
        <w:rPr>
          <w:rFonts w:hint="eastAsia"/>
          <w:bCs/>
          <w:lang w:eastAsia="zh-CN"/>
        </w:rPr>
        <w:t xml:space="preserve"> the </w:t>
      </w:r>
      <w:r w:rsidR="00C50817">
        <w:rPr>
          <w:rFonts w:hint="eastAsia"/>
          <w:lang w:eastAsia="zh-CN"/>
        </w:rPr>
        <w:t>coexistence with cell DTX, the specification impact should be minimized</w:t>
      </w:r>
      <w:r w:rsidR="00927308">
        <w:rPr>
          <w:rFonts w:hint="eastAsia"/>
          <w:lang w:eastAsia="zh-CN"/>
        </w:rPr>
        <w:t>.</w:t>
      </w:r>
    </w:p>
    <w:p w14:paraId="7F4F4C03" w14:textId="22F5EA90" w:rsidR="000B70BC" w:rsidRDefault="000B70BC" w:rsidP="000B70BC">
      <w:pPr>
        <w:rPr>
          <w:b/>
          <w:lang w:eastAsia="zh-CN"/>
        </w:rPr>
      </w:pPr>
      <w:r w:rsidRPr="00547546">
        <w:rPr>
          <w:rFonts w:hint="eastAsia"/>
          <w:b/>
          <w:lang w:eastAsia="zh-CN"/>
        </w:rPr>
        <w:t>P</w:t>
      </w:r>
      <w:r w:rsidRPr="00547546">
        <w:rPr>
          <w:b/>
          <w:lang w:eastAsia="zh-CN"/>
        </w:rPr>
        <w:t>roposal</w:t>
      </w:r>
      <w:r>
        <w:rPr>
          <w:b/>
          <w:lang w:eastAsia="zh-CN"/>
        </w:rPr>
        <w:t xml:space="preserve"> </w:t>
      </w:r>
      <w:r w:rsidR="00B2113C">
        <w:rPr>
          <w:rFonts w:hint="eastAsia"/>
          <w:b/>
          <w:lang w:eastAsia="zh-CN"/>
        </w:rPr>
        <w:t>6</w:t>
      </w:r>
      <w:r w:rsidRPr="00547546">
        <w:rPr>
          <w:b/>
          <w:lang w:eastAsia="zh-CN"/>
        </w:rPr>
        <w:t>:</w:t>
      </w:r>
      <w:r>
        <w:rPr>
          <w:b/>
          <w:lang w:eastAsia="zh-CN"/>
        </w:rPr>
        <w:t xml:space="preserve"> </w:t>
      </w:r>
      <w:r w:rsidR="00B33105">
        <w:rPr>
          <w:rFonts w:hint="eastAsia"/>
          <w:b/>
          <w:lang w:eastAsia="zh-CN"/>
        </w:rPr>
        <w:t xml:space="preserve">LP-WUS can be configured </w:t>
      </w:r>
      <w:r w:rsidR="00B33105">
        <w:rPr>
          <w:b/>
          <w:lang w:eastAsia="zh-CN"/>
        </w:rPr>
        <w:t>together</w:t>
      </w:r>
      <w:r w:rsidR="00B33105">
        <w:rPr>
          <w:rFonts w:hint="eastAsia"/>
          <w:b/>
          <w:lang w:eastAsia="zh-CN"/>
        </w:rPr>
        <w:t xml:space="preserve"> with Cell DTX.</w:t>
      </w:r>
      <w:r w:rsidR="002E20DD">
        <w:rPr>
          <w:rFonts w:hint="eastAsia"/>
          <w:b/>
          <w:lang w:eastAsia="zh-CN"/>
        </w:rPr>
        <w:t xml:space="preserve"> </w:t>
      </w:r>
    </w:p>
    <w:p w14:paraId="4BD8F58D" w14:textId="77777777" w:rsidR="000B70BC" w:rsidRPr="000B70BC" w:rsidRDefault="000B70BC" w:rsidP="000B70BC">
      <w:pPr>
        <w:rPr>
          <w:lang w:eastAsia="zh-CN"/>
        </w:rPr>
      </w:pPr>
    </w:p>
    <w:p w14:paraId="650AC46B" w14:textId="7ACAEE18" w:rsidR="005B1BAC" w:rsidRDefault="005B1BAC" w:rsidP="00975533">
      <w:pPr>
        <w:pStyle w:val="20"/>
      </w:pPr>
      <w:r>
        <w:t>Other i</w:t>
      </w:r>
      <w:r w:rsidR="00381873">
        <w:t xml:space="preserve">mpact </w:t>
      </w:r>
    </w:p>
    <w:p w14:paraId="2037515E" w14:textId="25BFCEE7" w:rsidR="005B1BAC" w:rsidRDefault="005B1BAC" w:rsidP="004F679F">
      <w:pPr>
        <w:rPr>
          <w:lang w:eastAsia="zh-CN"/>
        </w:rPr>
      </w:pPr>
      <w:r>
        <w:rPr>
          <w:lang w:eastAsia="zh-CN"/>
        </w:rPr>
        <w:t>In section 2.</w:t>
      </w:r>
      <w:r w:rsidR="0094638A">
        <w:rPr>
          <w:rFonts w:hint="eastAsia"/>
          <w:lang w:eastAsia="zh-CN"/>
        </w:rPr>
        <w:t>3</w:t>
      </w:r>
      <w:r>
        <w:rPr>
          <w:lang w:eastAsia="zh-CN"/>
        </w:rPr>
        <w:t xml:space="preserve">, </w:t>
      </w:r>
      <w:r w:rsidRPr="00B4121E">
        <w:rPr>
          <w:lang w:eastAsia="zh-CN"/>
        </w:rPr>
        <w:t>UL signaling including SR, BSR, PRACH, CG PUSCH</w:t>
      </w:r>
      <w:r>
        <w:rPr>
          <w:lang w:eastAsia="zh-CN"/>
        </w:rPr>
        <w:t xml:space="preserve"> are discussed. In these section, other UL signaling are further discussed.</w:t>
      </w:r>
    </w:p>
    <w:p w14:paraId="7938ABA9" w14:textId="0054379B"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H</w:t>
      </w:r>
      <w:r w:rsidRPr="00F72732">
        <w:rPr>
          <w:rFonts w:ascii="Times New Roman" w:hAnsi="Times New Roman"/>
          <w:sz w:val="22"/>
          <w:szCs w:val="22"/>
          <w:lang w:eastAsia="zh-CN"/>
        </w:rPr>
        <w:t>ARQ-ACK:</w:t>
      </w:r>
      <w:r w:rsidR="00C01118">
        <w:rPr>
          <w:rFonts w:ascii="Times New Roman" w:hAnsi="Times New Roman"/>
          <w:sz w:val="22"/>
          <w:szCs w:val="22"/>
          <w:lang w:eastAsia="zh-CN"/>
        </w:rPr>
        <w:t xml:space="preserve"> </w:t>
      </w:r>
      <w:r w:rsidR="00E17244">
        <w:rPr>
          <w:rFonts w:ascii="Times New Roman" w:hAnsi="Times New Roman"/>
          <w:sz w:val="22"/>
          <w:szCs w:val="22"/>
          <w:lang w:eastAsia="zh-CN"/>
        </w:rPr>
        <w:t xml:space="preserve">HARQ-ACK information has higher priority. It is supported that HARQ-ACK information can be transmitted </w:t>
      </w:r>
      <w:r w:rsidR="00E17244" w:rsidRPr="00F72732">
        <w:rPr>
          <w:rFonts w:ascii="Times New Roman" w:hAnsi="Times New Roman"/>
          <w:sz w:val="22"/>
          <w:szCs w:val="22"/>
          <w:lang w:eastAsia="zh-CN"/>
        </w:rPr>
        <w:t>when the UE MR is in light/micro sleep state.</w:t>
      </w:r>
    </w:p>
    <w:p w14:paraId="438F1467" w14:textId="6319443F"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C</w:t>
      </w:r>
      <w:r w:rsidRPr="00F72732">
        <w:rPr>
          <w:rFonts w:ascii="Times New Roman" w:hAnsi="Times New Roman"/>
          <w:sz w:val="22"/>
          <w:szCs w:val="22"/>
          <w:lang w:eastAsia="zh-CN"/>
        </w:rPr>
        <w:t>SI report</w:t>
      </w:r>
      <w:r w:rsidR="008334E3">
        <w:rPr>
          <w:rFonts w:ascii="Times New Roman" w:hAnsi="Times New Roman"/>
          <w:sz w:val="22"/>
          <w:szCs w:val="22"/>
          <w:lang w:eastAsia="zh-CN"/>
        </w:rPr>
        <w:t>ing</w:t>
      </w:r>
      <w:r w:rsidRPr="00F72732">
        <w:rPr>
          <w:rFonts w:ascii="Times New Roman" w:hAnsi="Times New Roman"/>
          <w:sz w:val="22"/>
          <w:szCs w:val="22"/>
          <w:lang w:eastAsia="zh-CN"/>
        </w:rPr>
        <w:t>:</w:t>
      </w:r>
      <w:r w:rsidR="008334E3">
        <w:rPr>
          <w:rFonts w:ascii="Times New Roman" w:hAnsi="Times New Roman"/>
          <w:sz w:val="22"/>
          <w:szCs w:val="22"/>
          <w:lang w:eastAsia="zh-CN"/>
        </w:rPr>
        <w:t xml:space="preserve"> CSI reporting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xml:space="preserve">. However, CSI reporting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CSI can be further considered.</w:t>
      </w:r>
    </w:p>
    <w:p w14:paraId="26DA7306" w14:textId="3669EE35" w:rsidR="002E23DD" w:rsidRDefault="002E23DD" w:rsidP="00F72732">
      <w:pPr>
        <w:pStyle w:val="af4"/>
        <w:numPr>
          <w:ilvl w:val="0"/>
          <w:numId w:val="45"/>
        </w:numPr>
        <w:rPr>
          <w:rFonts w:hint="eastAsia"/>
          <w:lang w:eastAsia="zh-CN"/>
        </w:rPr>
      </w:pPr>
      <w:r w:rsidRPr="00F72732">
        <w:rPr>
          <w:rFonts w:ascii="Times New Roman" w:hAnsi="Times New Roman"/>
          <w:sz w:val="22"/>
          <w:szCs w:val="22"/>
          <w:lang w:eastAsia="zh-CN"/>
        </w:rPr>
        <w:t>SRS:</w:t>
      </w:r>
      <w:r w:rsidR="008334E3">
        <w:rPr>
          <w:rFonts w:ascii="Times New Roman" w:hAnsi="Times New Roman"/>
          <w:sz w:val="22"/>
          <w:szCs w:val="22"/>
          <w:lang w:eastAsia="zh-CN"/>
        </w:rPr>
        <w:t xml:space="preserve"> SRS transmitting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UL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However,</w:t>
      </w:r>
      <w:r w:rsidR="008334E3" w:rsidRPr="008334E3">
        <w:rPr>
          <w:rFonts w:ascii="Times New Roman" w:hAnsi="Times New Roman"/>
          <w:sz w:val="22"/>
          <w:szCs w:val="22"/>
          <w:lang w:eastAsia="zh-CN"/>
        </w:rPr>
        <w:t xml:space="preserve"> </w:t>
      </w:r>
      <w:r w:rsidR="008334E3">
        <w:rPr>
          <w:rFonts w:ascii="Times New Roman" w:hAnsi="Times New Roman"/>
          <w:sz w:val="22"/>
          <w:szCs w:val="22"/>
          <w:lang w:eastAsia="zh-CN"/>
        </w:rPr>
        <w:t xml:space="preserve">SRS transmitting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SRS can be further considered.</w:t>
      </w:r>
    </w:p>
    <w:p w14:paraId="7915CD41" w14:textId="2D0D89DD" w:rsidR="006C64E9" w:rsidRDefault="006C64E9" w:rsidP="004F679F">
      <w:pPr>
        <w:rPr>
          <w:b/>
          <w:lang w:eastAsia="zh-CN"/>
        </w:rPr>
      </w:pPr>
      <w:r w:rsidRPr="00547546">
        <w:rPr>
          <w:rFonts w:hint="eastAsia"/>
          <w:b/>
          <w:lang w:eastAsia="zh-CN"/>
        </w:rPr>
        <w:t>P</w:t>
      </w:r>
      <w:r w:rsidRPr="00547546">
        <w:rPr>
          <w:b/>
          <w:lang w:eastAsia="zh-CN"/>
        </w:rPr>
        <w:t>roposal</w:t>
      </w:r>
      <w:r w:rsidR="00B50A33">
        <w:rPr>
          <w:b/>
          <w:lang w:eastAsia="zh-CN"/>
        </w:rPr>
        <w:t xml:space="preserve"> </w:t>
      </w:r>
      <w:r w:rsidR="001E3164">
        <w:rPr>
          <w:rFonts w:hint="eastAsia"/>
          <w:b/>
          <w:lang w:eastAsia="zh-CN"/>
        </w:rPr>
        <w:t>6</w:t>
      </w:r>
      <w:r w:rsidRPr="00547546">
        <w:rPr>
          <w:b/>
          <w:lang w:eastAsia="zh-CN"/>
        </w:rPr>
        <w:t>:</w:t>
      </w:r>
      <w:r>
        <w:rPr>
          <w:b/>
          <w:lang w:eastAsia="zh-CN"/>
        </w:rPr>
        <w:t xml:space="preserve"> </w:t>
      </w:r>
      <w:r w:rsidR="008334E3">
        <w:rPr>
          <w:b/>
          <w:lang w:eastAsia="zh-CN"/>
        </w:rPr>
        <w:t>At least s</w:t>
      </w:r>
      <w:r>
        <w:rPr>
          <w:b/>
          <w:lang w:eastAsia="zh-CN"/>
        </w:rPr>
        <w:t xml:space="preserve">upport transmitting </w:t>
      </w:r>
      <w:r w:rsidR="00BB1DDF">
        <w:rPr>
          <w:b/>
          <w:lang w:eastAsia="zh-CN"/>
        </w:rPr>
        <w:t xml:space="preserve">HARQ-ACK </w:t>
      </w:r>
      <w:r>
        <w:rPr>
          <w:b/>
          <w:lang w:eastAsia="zh-CN"/>
        </w:rPr>
        <w:t>when LP-WUS indicates no PDCCH</w:t>
      </w:r>
      <w:r w:rsidR="00A85C5B">
        <w:rPr>
          <w:rFonts w:hint="eastAsia"/>
          <w:b/>
          <w:lang w:eastAsia="zh-CN"/>
        </w:rPr>
        <w:t xml:space="preserve"> </w:t>
      </w:r>
      <w:r w:rsidR="00A85C5B">
        <w:rPr>
          <w:b/>
          <w:lang w:eastAsia="zh-CN"/>
        </w:rPr>
        <w:t>monitoring</w:t>
      </w:r>
      <w:r>
        <w:rPr>
          <w:b/>
          <w:lang w:eastAsia="zh-CN"/>
        </w:rPr>
        <w:t>.</w:t>
      </w:r>
      <w:r w:rsidR="005B1BAC">
        <w:rPr>
          <w:b/>
          <w:lang w:eastAsia="zh-CN"/>
        </w:rPr>
        <w:t xml:space="preserve"> Study whether or not transmitting CSI reporting and SRS when the UE MR is in light/micro sleep state.</w:t>
      </w:r>
    </w:p>
    <w:p w14:paraId="60371B92" w14:textId="77777777" w:rsidR="00357386" w:rsidRPr="00357386" w:rsidRDefault="00357386" w:rsidP="004F679F">
      <w:pPr>
        <w:rPr>
          <w:bCs/>
          <w:lang w:eastAsia="zh-CN"/>
        </w:rPr>
      </w:pPr>
    </w:p>
    <w:p w14:paraId="243554C1" w14:textId="77777777" w:rsidR="00157FC3" w:rsidRDefault="00747F48" w:rsidP="00CF195E">
      <w:pPr>
        <w:pStyle w:val="1"/>
      </w:pPr>
      <w:r w:rsidRPr="00CF195E">
        <w:t>Conclusion</w:t>
      </w:r>
    </w:p>
    <w:p w14:paraId="2E7B5D9B" w14:textId="4EA693E9"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w:t>
      </w:r>
      <w:r w:rsidR="00FE3F10">
        <w:rPr>
          <w:lang w:eastAsia="zh-CN"/>
        </w:rPr>
        <w:t>W</w:t>
      </w:r>
      <w:r w:rsidR="00FE3F10">
        <w:rPr>
          <w:rFonts w:hint="eastAsia"/>
          <w:lang w:eastAsia="zh-CN"/>
        </w:rPr>
        <w:t>e have t</w:t>
      </w:r>
      <w:r w:rsidR="00F620A2">
        <w:rPr>
          <w:lang w:eastAsia="zh-CN"/>
        </w:rPr>
        <w:t>he following</w:t>
      </w:r>
      <w:r w:rsidR="00FE3F10">
        <w:rPr>
          <w:rFonts w:hint="eastAsia"/>
          <w:lang w:eastAsia="zh-CN"/>
        </w:rPr>
        <w:t xml:space="preserve"> observation</w:t>
      </w:r>
      <w:r w:rsidR="00024838">
        <w:rPr>
          <w:lang w:eastAsia="zh-CN"/>
        </w:rPr>
        <w:t>.</w:t>
      </w:r>
    </w:p>
    <w:p w14:paraId="7D042D25" w14:textId="27C8431A" w:rsidR="00FE3F10" w:rsidRPr="00E549F9" w:rsidRDefault="00E549F9" w:rsidP="00E549F9">
      <w:pPr>
        <w:spacing w:line="288" w:lineRule="auto"/>
        <w:rPr>
          <w:rFonts w:hint="eastAsia"/>
          <w:b/>
          <w:bCs/>
          <w:lang w:eastAsia="zh-CN"/>
        </w:rPr>
      </w:pPr>
      <w:r w:rsidRPr="00ED10B7">
        <w:rPr>
          <w:b/>
          <w:bCs/>
          <w:lang w:eastAsia="zh-CN"/>
        </w:rPr>
        <w:t>Observation</w:t>
      </w:r>
      <w:r>
        <w:rPr>
          <w:rFonts w:hint="eastAsia"/>
          <w:b/>
          <w:bCs/>
          <w:lang w:eastAsia="zh-CN"/>
        </w:rPr>
        <w:t xml:space="preserve"> 1</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LP-SS and LP-WUS transmissions. This uncertainty can increase power consumption and complicate the RF filter architecture.</w:t>
      </w:r>
    </w:p>
    <w:p w14:paraId="7F977B9E" w14:textId="1D8DB895" w:rsidR="00FE3F10" w:rsidRDefault="00FE3F10" w:rsidP="001A50CE">
      <w:pPr>
        <w:rPr>
          <w:lang w:eastAsia="zh-CN"/>
        </w:rPr>
      </w:pPr>
      <w:r>
        <w:rPr>
          <w:lang w:eastAsia="zh-CN"/>
        </w:rPr>
        <w:t>I</w:t>
      </w:r>
      <w:r>
        <w:rPr>
          <w:rFonts w:hint="eastAsia"/>
          <w:lang w:eastAsia="zh-CN"/>
        </w:rPr>
        <w:t>t is proposed that</w:t>
      </w:r>
    </w:p>
    <w:p w14:paraId="31F5E0D3" w14:textId="77777777" w:rsidR="00070DA4" w:rsidRDefault="00070DA4" w:rsidP="00070DA4">
      <w:pPr>
        <w:rPr>
          <w:b/>
          <w:bCs/>
          <w:lang w:eastAsia="zh-CN"/>
        </w:rPr>
      </w:pPr>
      <w:r w:rsidRPr="00C65CE5">
        <w:rPr>
          <w:rFonts w:hint="eastAsia"/>
          <w:b/>
          <w:bCs/>
          <w:lang w:eastAsia="zh-CN"/>
        </w:rPr>
        <w:t xml:space="preserve">Proposal </w:t>
      </w:r>
      <w:r>
        <w:rPr>
          <w:rFonts w:hint="eastAsia"/>
          <w:b/>
          <w:bCs/>
          <w:lang w:eastAsia="zh-CN"/>
        </w:rPr>
        <w:t>1</w:t>
      </w:r>
      <w:r w:rsidRPr="00C65CE5">
        <w:rPr>
          <w:rFonts w:hint="eastAsia"/>
          <w:b/>
          <w:bCs/>
          <w:lang w:eastAsia="zh-CN"/>
        </w:rPr>
        <w:t>:</w:t>
      </w:r>
      <w:r>
        <w:rPr>
          <w:rFonts w:hint="eastAsia"/>
          <w:b/>
          <w:bCs/>
          <w:lang w:eastAsia="zh-CN"/>
        </w:rPr>
        <w:t xml:space="preserve"> Support Alt 1, i.e., </w:t>
      </w:r>
      <w:r w:rsidRPr="00087441">
        <w:rPr>
          <w:b/>
          <w:bCs/>
          <w:lang w:eastAsia="zh-CN"/>
        </w:rPr>
        <w:t>UE reports one value for each SCS from X candidate values for the determination of the minimum time gap between LP-WUS reception and MR to start PDCCH monitoring via UE capability reporting</w:t>
      </w:r>
      <w:r w:rsidRPr="00C65CE5">
        <w:rPr>
          <w:rFonts w:hint="eastAsia"/>
          <w:b/>
          <w:bCs/>
          <w:lang w:eastAsia="zh-CN"/>
        </w:rPr>
        <w:t>.</w:t>
      </w:r>
    </w:p>
    <w:p w14:paraId="7267C3C1" w14:textId="77777777" w:rsidR="00070DA4" w:rsidRPr="00D70734" w:rsidRDefault="00070DA4" w:rsidP="00070DA4">
      <w:pPr>
        <w:rPr>
          <w:b/>
          <w:bCs/>
          <w:lang w:eastAsia="zh-CN"/>
        </w:rPr>
      </w:pPr>
      <w:r w:rsidRPr="00C65CE5">
        <w:rPr>
          <w:rFonts w:hint="eastAsia"/>
          <w:b/>
          <w:bCs/>
          <w:lang w:eastAsia="zh-CN"/>
        </w:rPr>
        <w:t xml:space="preserve">Proposal </w:t>
      </w:r>
      <w:r>
        <w:rPr>
          <w:rFonts w:hint="eastAsia"/>
          <w:b/>
          <w:bCs/>
          <w:lang w:eastAsia="zh-CN"/>
        </w:rPr>
        <w:t>2</w:t>
      </w:r>
      <w:r w:rsidRPr="004C453A">
        <w:rPr>
          <w:rFonts w:hint="eastAsia"/>
          <w:b/>
          <w:bCs/>
          <w:lang w:eastAsia="zh-CN"/>
        </w:rPr>
        <w:t xml:space="preserve">: </w:t>
      </w:r>
      <w:proofErr w:type="spellStart"/>
      <w:r w:rsidRPr="00D70734">
        <w:rPr>
          <w:rFonts w:hint="eastAsia"/>
          <w:b/>
          <w:bCs/>
          <w:lang w:eastAsia="zh-CN"/>
        </w:rPr>
        <w:t>gNB</w:t>
      </w:r>
      <w:proofErr w:type="spellEnd"/>
      <w:r w:rsidRPr="00D70734">
        <w:rPr>
          <w:rFonts w:hint="eastAsia"/>
          <w:b/>
          <w:bCs/>
          <w:lang w:eastAsia="zh-CN"/>
        </w:rPr>
        <w:t xml:space="preserve"> configure</w:t>
      </w:r>
      <w:r>
        <w:rPr>
          <w:rFonts w:hint="eastAsia"/>
          <w:b/>
          <w:bCs/>
          <w:lang w:eastAsia="zh-CN"/>
        </w:rPr>
        <w:t>s</w:t>
      </w:r>
      <w:r w:rsidRPr="00D70734">
        <w:rPr>
          <w:rFonts w:hint="eastAsia"/>
          <w:b/>
          <w:bCs/>
          <w:lang w:eastAsia="zh-CN"/>
        </w:rPr>
        <w:t xml:space="preserve"> time </w:t>
      </w:r>
      <w:r w:rsidRPr="00D70734">
        <w:rPr>
          <w:b/>
          <w:bCs/>
          <w:lang w:eastAsia="zh-CN"/>
        </w:rPr>
        <w:t>offset</w:t>
      </w:r>
      <w:r w:rsidRPr="00D70734">
        <w:rPr>
          <w:rFonts w:hint="eastAsia"/>
          <w:b/>
          <w:bCs/>
          <w:lang w:eastAsia="zh-CN"/>
        </w:rPr>
        <w:t>(s)</w:t>
      </w:r>
      <w:r w:rsidRPr="00D70734">
        <w:rPr>
          <w:b/>
          <w:bCs/>
          <w:lang w:eastAsia="zh-CN"/>
        </w:rPr>
        <w:t xml:space="preserve"> to </w:t>
      </w:r>
      <w:r w:rsidRPr="00D70734">
        <w:rPr>
          <w:rFonts w:hint="eastAsia"/>
          <w:b/>
          <w:bCs/>
          <w:lang w:eastAsia="zh-CN"/>
        </w:rPr>
        <w:t>determine a time window for the UE to monitor LP-WUS</w:t>
      </w:r>
      <w:r w:rsidRPr="00D70734">
        <w:rPr>
          <w:rFonts w:hint="eastAsia"/>
          <w:b/>
          <w:bCs/>
          <w:iCs/>
          <w:lang w:val="en-GB" w:eastAsia="zh-CN"/>
        </w:rPr>
        <w:t xml:space="preserve"> before </w:t>
      </w:r>
      <w:r w:rsidRPr="00D70734">
        <w:rPr>
          <w:rFonts w:hint="eastAsia"/>
          <w:b/>
          <w:bCs/>
          <w:lang w:eastAsia="zh-CN"/>
        </w:rPr>
        <w:t xml:space="preserve">the start of </w:t>
      </w:r>
      <w:proofErr w:type="spellStart"/>
      <w:r w:rsidRPr="00D70734">
        <w:rPr>
          <w:b/>
          <w:bCs/>
          <w:i/>
          <w:lang w:val="en-GB" w:eastAsia="zh-CN"/>
        </w:rPr>
        <w:t>drx-onDurationTimer</w:t>
      </w:r>
      <w:proofErr w:type="spellEnd"/>
      <w:r w:rsidRPr="00D70734">
        <w:rPr>
          <w:rFonts w:hint="eastAsia"/>
          <w:b/>
          <w:bCs/>
          <w:iCs/>
          <w:lang w:val="en-GB" w:eastAsia="zh-CN"/>
        </w:rPr>
        <w:t>.</w:t>
      </w:r>
    </w:p>
    <w:p w14:paraId="4D9AA844" w14:textId="77777777" w:rsidR="00666EC3" w:rsidRPr="00173A16" w:rsidRDefault="00666EC3" w:rsidP="00666EC3">
      <w:pPr>
        <w:rPr>
          <w:rFonts w:hint="eastAsia"/>
          <w:b/>
          <w:bCs/>
          <w:lang w:eastAsia="zh-CN"/>
        </w:rPr>
      </w:pPr>
      <w:r w:rsidRPr="00173A16">
        <w:rPr>
          <w:rFonts w:hint="eastAsia"/>
          <w:b/>
          <w:bCs/>
          <w:lang w:eastAsia="zh-CN"/>
        </w:rPr>
        <w:t xml:space="preserve">Proposal 3: For option 1-2, the existing timer duration can be used for the additional active time triggered by </w:t>
      </w:r>
      <w:r w:rsidRPr="00173A16">
        <w:rPr>
          <w:b/>
          <w:bCs/>
          <w:lang w:eastAsia="x-none"/>
        </w:rPr>
        <w:t>LP-WUS</w:t>
      </w:r>
      <w:r>
        <w:rPr>
          <w:rFonts w:hint="eastAsia"/>
          <w:b/>
          <w:bCs/>
          <w:lang w:eastAsia="zh-CN"/>
        </w:rPr>
        <w:t>.</w:t>
      </w:r>
    </w:p>
    <w:p w14:paraId="59F1F53E" w14:textId="77777777" w:rsidR="00666EC3" w:rsidRPr="00D70734" w:rsidRDefault="00666EC3" w:rsidP="00666EC3">
      <w:pPr>
        <w:spacing w:line="288" w:lineRule="auto"/>
        <w:rPr>
          <w:b/>
          <w:lang w:eastAsia="zh-CN"/>
        </w:rPr>
      </w:pPr>
      <w:r>
        <w:rPr>
          <w:b/>
          <w:lang w:eastAsia="ja-JP"/>
        </w:rPr>
        <w:t>Proposal 4</w:t>
      </w:r>
      <w:r w:rsidRPr="003C7BC2">
        <w:rPr>
          <w:b/>
          <w:lang w:eastAsia="ja-JP"/>
        </w:rPr>
        <w:t>:</w:t>
      </w:r>
      <w:r>
        <w:rPr>
          <w:b/>
          <w:lang w:eastAsia="ja-JP"/>
        </w:rPr>
        <w:t xml:space="preserve"> </w:t>
      </w:r>
      <w:r>
        <w:rPr>
          <w:rFonts w:hint="eastAsia"/>
          <w:b/>
          <w:lang w:eastAsia="zh-CN"/>
        </w:rPr>
        <w:t>T</w:t>
      </w:r>
      <w:r>
        <w:rPr>
          <w:b/>
          <w:lang w:eastAsia="ja-JP"/>
        </w:rPr>
        <w:t xml:space="preserve">he following </w:t>
      </w:r>
      <w:r w:rsidRPr="00E04B59">
        <w:rPr>
          <w:b/>
          <w:lang w:eastAsia="ja-JP"/>
        </w:rPr>
        <w:t>fallback mechanism</w:t>
      </w:r>
      <w:r>
        <w:rPr>
          <w:b/>
          <w:lang w:eastAsia="ja-JP"/>
        </w:rPr>
        <w:t xml:space="preserve"> should be</w:t>
      </w:r>
      <w:r>
        <w:rPr>
          <w:rFonts w:hint="eastAsia"/>
          <w:b/>
          <w:lang w:eastAsia="zh-CN"/>
        </w:rPr>
        <w:t xml:space="preserve"> </w:t>
      </w:r>
      <w:r>
        <w:rPr>
          <w:b/>
          <w:lang w:eastAsia="zh-CN"/>
        </w:rPr>
        <w:t>supported</w:t>
      </w:r>
      <w:r>
        <w:rPr>
          <w:b/>
          <w:lang w:eastAsia="ja-JP"/>
        </w:rPr>
        <w:t>:</w:t>
      </w:r>
    </w:p>
    <w:p w14:paraId="325A1F85" w14:textId="77777777" w:rsidR="00666EC3" w:rsidRPr="00502C8E" w:rsidRDefault="00666EC3" w:rsidP="00666EC3">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0420486D" w14:textId="1272C061" w:rsidR="00666EC3" w:rsidRPr="0030394F" w:rsidRDefault="00666EC3" w:rsidP="00666EC3">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UL signaling including SR, BSR, PRACH, CG PUSCH.</w:t>
      </w:r>
    </w:p>
    <w:p w14:paraId="7B412DF8" w14:textId="77777777" w:rsidR="00E549F9" w:rsidRPr="00ED10B7" w:rsidRDefault="00E549F9" w:rsidP="00E549F9">
      <w:pPr>
        <w:spacing w:line="288" w:lineRule="auto"/>
        <w:rPr>
          <w:b/>
          <w:bCs/>
          <w:lang w:eastAsia="zh-CN"/>
        </w:rPr>
      </w:pPr>
      <w:r w:rsidRPr="00ED10B7">
        <w:rPr>
          <w:b/>
          <w:bCs/>
          <w:lang w:eastAsia="zh-CN"/>
        </w:rPr>
        <w:t>Proposal</w:t>
      </w:r>
      <w:r>
        <w:rPr>
          <w:rFonts w:hint="eastAsia"/>
          <w:b/>
          <w:bCs/>
          <w:lang w:eastAsia="zh-CN"/>
        </w:rPr>
        <w:t xml:space="preserve"> 5</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LP-SS and LP-WUS when CA is enabled.</w:t>
      </w:r>
    </w:p>
    <w:p w14:paraId="4A328A62" w14:textId="24892D0E" w:rsidR="00FE3F10" w:rsidRPr="0051048D" w:rsidRDefault="0051048D" w:rsidP="001A50CE">
      <w:pPr>
        <w:rPr>
          <w:rFonts w:hint="eastAsia"/>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6</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w:t>
      </w:r>
    </w:p>
    <w:p w14:paraId="161B0EEB" w14:textId="77777777" w:rsidR="009C2E4A" w:rsidRPr="009C2E4A" w:rsidRDefault="009C2E4A" w:rsidP="0098020A">
      <w:pPr>
        <w:rPr>
          <w:i/>
          <w:lang w:eastAsia="zh-CN"/>
        </w:rPr>
      </w:pPr>
    </w:p>
    <w:p w14:paraId="6D264CC7" w14:textId="77777777"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p w14:paraId="2D6ED284" w14:textId="66C1F746" w:rsidR="009B6D6C" w:rsidRPr="00C727B6" w:rsidRDefault="00C57F98" w:rsidP="00F37804">
      <w:pPr>
        <w:pStyle w:val="References"/>
        <w:tabs>
          <w:tab w:val="num" w:pos="1778"/>
        </w:tabs>
      </w:pPr>
      <w:bookmarkStart w:id="10" w:name="_Ref174008867"/>
      <w:bookmarkStart w:id="11" w:name="_Ref162622006"/>
      <w:bookmarkStart w:id="12" w:name="_Ref461107806"/>
      <w:bookmarkStart w:id="13" w:name="_Ref178960128"/>
      <w:bookmarkEnd w:id="7"/>
      <w:bookmarkEnd w:id="8"/>
      <w:bookmarkEnd w:id="9"/>
      <w:r w:rsidRPr="00836D9F">
        <w:t>Draft Report of 3GPP TSG RAN WG1 #118 v0.</w:t>
      </w:r>
      <w:r>
        <w:t>3</w:t>
      </w:r>
      <w:r w:rsidRPr="00836D9F">
        <w:t>.0</w:t>
      </w:r>
      <w:bookmarkEnd w:id="10"/>
      <w:bookmarkEnd w:id="11"/>
      <w:bookmarkEnd w:id="12"/>
      <w:bookmarkEnd w:id="13"/>
    </w:p>
    <w:sectPr w:rsidR="009B6D6C"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E667B" w14:textId="77777777" w:rsidR="007751F3" w:rsidRDefault="007751F3">
      <w:r>
        <w:separator/>
      </w:r>
    </w:p>
  </w:endnote>
  <w:endnote w:type="continuationSeparator" w:id="0">
    <w:p w14:paraId="7CCDAC1C" w14:textId="77777777" w:rsidR="007751F3" w:rsidRDefault="0077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C249B" w14:textId="77777777" w:rsidR="007751F3" w:rsidRDefault="007751F3">
      <w:r>
        <w:separator/>
      </w:r>
    </w:p>
  </w:footnote>
  <w:footnote w:type="continuationSeparator" w:id="0">
    <w:p w14:paraId="1B523D24" w14:textId="77777777" w:rsidR="007751F3" w:rsidRDefault="00775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4"/>
  </w:num>
  <w:num w:numId="2" w16cid:durableId="1568300302">
    <w:abstractNumId w:val="21"/>
  </w:num>
  <w:num w:numId="3" w16cid:durableId="419107208">
    <w:abstractNumId w:val="31"/>
  </w:num>
  <w:num w:numId="4" w16cid:durableId="1706563950">
    <w:abstractNumId w:val="1"/>
  </w:num>
  <w:num w:numId="5" w16cid:durableId="1565796364">
    <w:abstractNumId w:val="2"/>
  </w:num>
  <w:num w:numId="6" w16cid:durableId="2140416184">
    <w:abstractNumId w:val="4"/>
  </w:num>
  <w:num w:numId="7" w16cid:durableId="1456094725">
    <w:abstractNumId w:val="19"/>
  </w:num>
  <w:num w:numId="8" w16cid:durableId="1784304972">
    <w:abstractNumId w:val="11"/>
  </w:num>
  <w:num w:numId="9" w16cid:durableId="1624654855">
    <w:abstractNumId w:val="42"/>
  </w:num>
  <w:num w:numId="10" w16cid:durableId="351684025">
    <w:abstractNumId w:val="28"/>
  </w:num>
  <w:num w:numId="11" w16cid:durableId="107942070">
    <w:abstractNumId w:val="45"/>
  </w:num>
  <w:num w:numId="12" w16cid:durableId="78212648">
    <w:abstractNumId w:val="33"/>
  </w:num>
  <w:num w:numId="13" w16cid:durableId="1517307815">
    <w:abstractNumId w:val="48"/>
  </w:num>
  <w:num w:numId="14" w16cid:durableId="1014646557">
    <w:abstractNumId w:val="29"/>
  </w:num>
  <w:num w:numId="15" w16cid:durableId="214395532">
    <w:abstractNumId w:val="50"/>
  </w:num>
  <w:num w:numId="16" w16cid:durableId="1635018062">
    <w:abstractNumId w:val="46"/>
  </w:num>
  <w:num w:numId="17" w16cid:durableId="1830291121">
    <w:abstractNumId w:val="55"/>
  </w:num>
  <w:num w:numId="18" w16cid:durableId="531697369">
    <w:abstractNumId w:val="5"/>
  </w:num>
  <w:num w:numId="19" w16cid:durableId="930313331">
    <w:abstractNumId w:val="6"/>
  </w:num>
  <w:num w:numId="20" w16cid:durableId="1297377185">
    <w:abstractNumId w:val="38"/>
  </w:num>
  <w:num w:numId="21" w16cid:durableId="851800402">
    <w:abstractNumId w:val="35"/>
  </w:num>
  <w:num w:numId="22" w16cid:durableId="1324627756">
    <w:abstractNumId w:val="26"/>
  </w:num>
  <w:num w:numId="23" w16cid:durableId="1669669247">
    <w:abstractNumId w:val="20"/>
  </w:num>
  <w:num w:numId="24" w16cid:durableId="2102946360">
    <w:abstractNumId w:val="32"/>
  </w:num>
  <w:num w:numId="25" w16cid:durableId="124856768">
    <w:abstractNumId w:val="37"/>
  </w:num>
  <w:num w:numId="26" w16cid:durableId="999430145">
    <w:abstractNumId w:val="8"/>
  </w:num>
  <w:num w:numId="27" w16cid:durableId="1383212834">
    <w:abstractNumId w:val="27"/>
  </w:num>
  <w:num w:numId="28" w16cid:durableId="1306663581">
    <w:abstractNumId w:val="13"/>
  </w:num>
  <w:num w:numId="29" w16cid:durableId="951978420">
    <w:abstractNumId w:val="52"/>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9"/>
  </w:num>
  <w:num w:numId="32" w16cid:durableId="1291668853">
    <w:abstractNumId w:val="36"/>
  </w:num>
  <w:num w:numId="33" w16cid:durableId="1441535902">
    <w:abstractNumId w:val="43"/>
  </w:num>
  <w:num w:numId="34" w16cid:durableId="948700681">
    <w:abstractNumId w:val="10"/>
  </w:num>
  <w:num w:numId="35" w16cid:durableId="1736010875">
    <w:abstractNumId w:val="54"/>
  </w:num>
  <w:num w:numId="36" w16cid:durableId="552884883">
    <w:abstractNumId w:val="47"/>
  </w:num>
  <w:num w:numId="37" w16cid:durableId="33430970">
    <w:abstractNumId w:val="41"/>
  </w:num>
  <w:num w:numId="38" w16cid:durableId="484933429">
    <w:abstractNumId w:val="14"/>
  </w:num>
  <w:num w:numId="39" w16cid:durableId="1780443293">
    <w:abstractNumId w:val="25"/>
  </w:num>
  <w:num w:numId="40" w16cid:durableId="994185088">
    <w:abstractNumId w:val="17"/>
  </w:num>
  <w:num w:numId="41" w16cid:durableId="425611588">
    <w:abstractNumId w:val="12"/>
  </w:num>
  <w:num w:numId="42" w16cid:durableId="1127091446">
    <w:abstractNumId w:val="40"/>
  </w:num>
  <w:num w:numId="43" w16cid:durableId="465968850">
    <w:abstractNumId w:val="0"/>
  </w:num>
  <w:num w:numId="44" w16cid:durableId="51347347">
    <w:abstractNumId w:val="9"/>
  </w:num>
  <w:num w:numId="45" w16cid:durableId="1733387727">
    <w:abstractNumId w:val="7"/>
  </w:num>
  <w:num w:numId="46" w16cid:durableId="233589076">
    <w:abstractNumId w:val="18"/>
  </w:num>
  <w:num w:numId="47" w16cid:durableId="1802728078">
    <w:abstractNumId w:val="53"/>
  </w:num>
  <w:num w:numId="48" w16cid:durableId="739475075">
    <w:abstractNumId w:val="23"/>
  </w:num>
  <w:num w:numId="49" w16cid:durableId="736712272">
    <w:abstractNumId w:val="16"/>
  </w:num>
  <w:num w:numId="50" w16cid:durableId="1436711188">
    <w:abstractNumId w:val="49"/>
  </w:num>
  <w:num w:numId="51" w16cid:durableId="211964978">
    <w:abstractNumId w:val="34"/>
  </w:num>
  <w:num w:numId="52" w16cid:durableId="186410735">
    <w:abstractNumId w:val="44"/>
  </w:num>
  <w:num w:numId="53" w16cid:durableId="1692796677">
    <w:abstractNumId w:val="51"/>
  </w:num>
  <w:num w:numId="54" w16cid:durableId="110783219">
    <w:abstractNumId w:val="30"/>
  </w:num>
  <w:num w:numId="55" w16cid:durableId="1188561083">
    <w:abstractNumId w:val="22"/>
  </w:num>
  <w:num w:numId="56" w16cid:durableId="351955144">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3107"/>
    <w:rsid w:val="0006531B"/>
    <w:rsid w:val="000657BF"/>
    <w:rsid w:val="00065D38"/>
    <w:rsid w:val="000672FB"/>
    <w:rsid w:val="000673D5"/>
    <w:rsid w:val="00067CF5"/>
    <w:rsid w:val="00067DD1"/>
    <w:rsid w:val="00070397"/>
    <w:rsid w:val="00070447"/>
    <w:rsid w:val="000706E7"/>
    <w:rsid w:val="000706F4"/>
    <w:rsid w:val="00070C5E"/>
    <w:rsid w:val="00070DA4"/>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441"/>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9A2"/>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A9A"/>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6AE"/>
    <w:rsid w:val="000E07D6"/>
    <w:rsid w:val="000E0FD0"/>
    <w:rsid w:val="000E106A"/>
    <w:rsid w:val="000E108D"/>
    <w:rsid w:val="000E10AD"/>
    <w:rsid w:val="000E1380"/>
    <w:rsid w:val="000E13D1"/>
    <w:rsid w:val="000E18DF"/>
    <w:rsid w:val="000E1BDE"/>
    <w:rsid w:val="000E2004"/>
    <w:rsid w:val="000E2C4E"/>
    <w:rsid w:val="000E499F"/>
    <w:rsid w:val="000E53C0"/>
    <w:rsid w:val="000E59A0"/>
    <w:rsid w:val="000E7A84"/>
    <w:rsid w:val="000F1004"/>
    <w:rsid w:val="000F15BC"/>
    <w:rsid w:val="000F180A"/>
    <w:rsid w:val="000F1C92"/>
    <w:rsid w:val="000F22A0"/>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1143"/>
    <w:rsid w:val="00171C5C"/>
    <w:rsid w:val="00172864"/>
    <w:rsid w:val="00172B82"/>
    <w:rsid w:val="00172C58"/>
    <w:rsid w:val="00172EFA"/>
    <w:rsid w:val="00173608"/>
    <w:rsid w:val="00173A16"/>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90A"/>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3005"/>
    <w:rsid w:val="002647BF"/>
    <w:rsid w:val="002647D5"/>
    <w:rsid w:val="002649D0"/>
    <w:rsid w:val="00265032"/>
    <w:rsid w:val="002651FB"/>
    <w:rsid w:val="0026538C"/>
    <w:rsid w:val="00265781"/>
    <w:rsid w:val="00265A9F"/>
    <w:rsid w:val="00266B13"/>
    <w:rsid w:val="00266BDA"/>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193"/>
    <w:rsid w:val="002C7C79"/>
    <w:rsid w:val="002D0439"/>
    <w:rsid w:val="002D0A7B"/>
    <w:rsid w:val="002D11B7"/>
    <w:rsid w:val="002D3BBC"/>
    <w:rsid w:val="002D438A"/>
    <w:rsid w:val="002D5738"/>
    <w:rsid w:val="002D5E53"/>
    <w:rsid w:val="002E0319"/>
    <w:rsid w:val="002E179B"/>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A3"/>
    <w:rsid w:val="003010CF"/>
    <w:rsid w:val="00301251"/>
    <w:rsid w:val="00303440"/>
    <w:rsid w:val="0030394F"/>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454E"/>
    <w:rsid w:val="0037535B"/>
    <w:rsid w:val="0037552D"/>
    <w:rsid w:val="003756DB"/>
    <w:rsid w:val="00375722"/>
    <w:rsid w:val="003770BB"/>
    <w:rsid w:val="003773CA"/>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5F0"/>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7AE"/>
    <w:rsid w:val="003E089C"/>
    <w:rsid w:val="003E10E2"/>
    <w:rsid w:val="003E14FC"/>
    <w:rsid w:val="003E232C"/>
    <w:rsid w:val="003E2976"/>
    <w:rsid w:val="003E347E"/>
    <w:rsid w:val="003E40FD"/>
    <w:rsid w:val="003E4858"/>
    <w:rsid w:val="003E4917"/>
    <w:rsid w:val="003E4A6B"/>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5BD4"/>
    <w:rsid w:val="003F6CD2"/>
    <w:rsid w:val="003F788D"/>
    <w:rsid w:val="0040126E"/>
    <w:rsid w:val="00401A8C"/>
    <w:rsid w:val="004020D4"/>
    <w:rsid w:val="004020F0"/>
    <w:rsid w:val="004021B6"/>
    <w:rsid w:val="0040383F"/>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3705F"/>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D5F"/>
    <w:rsid w:val="00472E27"/>
    <w:rsid w:val="00474220"/>
    <w:rsid w:val="004752D3"/>
    <w:rsid w:val="004754E1"/>
    <w:rsid w:val="00475CE0"/>
    <w:rsid w:val="00476827"/>
    <w:rsid w:val="00476BD4"/>
    <w:rsid w:val="00477C35"/>
    <w:rsid w:val="00480033"/>
    <w:rsid w:val="00480988"/>
    <w:rsid w:val="00480E05"/>
    <w:rsid w:val="00481A9A"/>
    <w:rsid w:val="00481AA1"/>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420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F0FB9"/>
    <w:rsid w:val="004F1EA3"/>
    <w:rsid w:val="004F2F7E"/>
    <w:rsid w:val="004F32B5"/>
    <w:rsid w:val="004F407E"/>
    <w:rsid w:val="004F4C87"/>
    <w:rsid w:val="004F5479"/>
    <w:rsid w:val="004F64EB"/>
    <w:rsid w:val="004F679F"/>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48D"/>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5F2"/>
    <w:rsid w:val="005177E1"/>
    <w:rsid w:val="00520AA9"/>
    <w:rsid w:val="00520C0A"/>
    <w:rsid w:val="005215DB"/>
    <w:rsid w:val="005218B6"/>
    <w:rsid w:val="00521B01"/>
    <w:rsid w:val="00521CB7"/>
    <w:rsid w:val="00522589"/>
    <w:rsid w:val="00524545"/>
    <w:rsid w:val="0052477A"/>
    <w:rsid w:val="005255BF"/>
    <w:rsid w:val="005257DE"/>
    <w:rsid w:val="00527200"/>
    <w:rsid w:val="0052726F"/>
    <w:rsid w:val="00527978"/>
    <w:rsid w:val="00530157"/>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BDE"/>
    <w:rsid w:val="00554BE7"/>
    <w:rsid w:val="005563AE"/>
    <w:rsid w:val="00556D68"/>
    <w:rsid w:val="00557173"/>
    <w:rsid w:val="005576A1"/>
    <w:rsid w:val="00557A64"/>
    <w:rsid w:val="005605C0"/>
    <w:rsid w:val="00560D23"/>
    <w:rsid w:val="00560F67"/>
    <w:rsid w:val="005615D8"/>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55C"/>
    <w:rsid w:val="00596648"/>
    <w:rsid w:val="00596B9C"/>
    <w:rsid w:val="005A054D"/>
    <w:rsid w:val="005A0A46"/>
    <w:rsid w:val="005A10B9"/>
    <w:rsid w:val="005A11EA"/>
    <w:rsid w:val="005A205F"/>
    <w:rsid w:val="005A269F"/>
    <w:rsid w:val="005A305E"/>
    <w:rsid w:val="005A30BB"/>
    <w:rsid w:val="005A3887"/>
    <w:rsid w:val="005A3FA0"/>
    <w:rsid w:val="005A5718"/>
    <w:rsid w:val="005A5D76"/>
    <w:rsid w:val="005A6537"/>
    <w:rsid w:val="005A71DA"/>
    <w:rsid w:val="005A7C61"/>
    <w:rsid w:val="005A7F32"/>
    <w:rsid w:val="005B0542"/>
    <w:rsid w:val="005B0B97"/>
    <w:rsid w:val="005B1BAC"/>
    <w:rsid w:val="005B2225"/>
    <w:rsid w:val="005B2799"/>
    <w:rsid w:val="005B2B77"/>
    <w:rsid w:val="005B3200"/>
    <w:rsid w:val="005B3D4A"/>
    <w:rsid w:val="005B4739"/>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42E0"/>
    <w:rsid w:val="006143C0"/>
    <w:rsid w:val="00615E74"/>
    <w:rsid w:val="00616112"/>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6EC3"/>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6CE5"/>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3E29"/>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1340"/>
    <w:rsid w:val="00711D7C"/>
    <w:rsid w:val="00712C42"/>
    <w:rsid w:val="007136D0"/>
    <w:rsid w:val="00713DE4"/>
    <w:rsid w:val="00714C47"/>
    <w:rsid w:val="00715485"/>
    <w:rsid w:val="00716462"/>
    <w:rsid w:val="00721084"/>
    <w:rsid w:val="00721262"/>
    <w:rsid w:val="00721D9B"/>
    <w:rsid w:val="00721E07"/>
    <w:rsid w:val="00722121"/>
    <w:rsid w:val="007224B9"/>
    <w:rsid w:val="007225C8"/>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BA1"/>
    <w:rsid w:val="00772F8A"/>
    <w:rsid w:val="007739C6"/>
    <w:rsid w:val="00774889"/>
    <w:rsid w:val="00774FF5"/>
    <w:rsid w:val="007750B3"/>
    <w:rsid w:val="007751F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788"/>
    <w:rsid w:val="00792B63"/>
    <w:rsid w:val="00792F14"/>
    <w:rsid w:val="00793790"/>
    <w:rsid w:val="00794924"/>
    <w:rsid w:val="007951DC"/>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651E"/>
    <w:rsid w:val="007B78FA"/>
    <w:rsid w:val="007B7DC1"/>
    <w:rsid w:val="007B7EDB"/>
    <w:rsid w:val="007C1896"/>
    <w:rsid w:val="007C18ED"/>
    <w:rsid w:val="007C19AD"/>
    <w:rsid w:val="007C3598"/>
    <w:rsid w:val="007C3FA8"/>
    <w:rsid w:val="007C4F49"/>
    <w:rsid w:val="007C5BCF"/>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CDA"/>
    <w:rsid w:val="007E4E99"/>
    <w:rsid w:val="007E4EFA"/>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DC3"/>
    <w:rsid w:val="00831555"/>
    <w:rsid w:val="00831F52"/>
    <w:rsid w:val="00832038"/>
    <w:rsid w:val="00832154"/>
    <w:rsid w:val="00832CF5"/>
    <w:rsid w:val="00832F5C"/>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F8B"/>
    <w:rsid w:val="00930859"/>
    <w:rsid w:val="0093094D"/>
    <w:rsid w:val="00931651"/>
    <w:rsid w:val="009328C7"/>
    <w:rsid w:val="009336EC"/>
    <w:rsid w:val="00933C1C"/>
    <w:rsid w:val="00933F56"/>
    <w:rsid w:val="00934582"/>
    <w:rsid w:val="00934C13"/>
    <w:rsid w:val="00935228"/>
    <w:rsid w:val="009355A2"/>
    <w:rsid w:val="00935C6D"/>
    <w:rsid w:val="00935F9E"/>
    <w:rsid w:val="009364B6"/>
    <w:rsid w:val="0093651A"/>
    <w:rsid w:val="00936D98"/>
    <w:rsid w:val="00940319"/>
    <w:rsid w:val="00941C52"/>
    <w:rsid w:val="00942C80"/>
    <w:rsid w:val="00943197"/>
    <w:rsid w:val="009435F2"/>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5745D"/>
    <w:rsid w:val="00960DA1"/>
    <w:rsid w:val="0096210A"/>
    <w:rsid w:val="009621BB"/>
    <w:rsid w:val="0096257A"/>
    <w:rsid w:val="009657F1"/>
    <w:rsid w:val="00965DE9"/>
    <w:rsid w:val="00965FD0"/>
    <w:rsid w:val="0096625D"/>
    <w:rsid w:val="00966362"/>
    <w:rsid w:val="009709BB"/>
    <w:rsid w:val="009709F8"/>
    <w:rsid w:val="0097258B"/>
    <w:rsid w:val="00972929"/>
    <w:rsid w:val="00972F91"/>
    <w:rsid w:val="00973827"/>
    <w:rsid w:val="00973991"/>
    <w:rsid w:val="009742D3"/>
    <w:rsid w:val="00974BBF"/>
    <w:rsid w:val="00975533"/>
    <w:rsid w:val="009756F7"/>
    <w:rsid w:val="0097626F"/>
    <w:rsid w:val="00977BA7"/>
    <w:rsid w:val="00980063"/>
    <w:rsid w:val="0098020A"/>
    <w:rsid w:val="00980517"/>
    <w:rsid w:val="0098116C"/>
    <w:rsid w:val="0098194F"/>
    <w:rsid w:val="00982463"/>
    <w:rsid w:val="00982487"/>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D6C"/>
    <w:rsid w:val="009B7204"/>
    <w:rsid w:val="009C0074"/>
    <w:rsid w:val="009C0564"/>
    <w:rsid w:val="009C16D9"/>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1ECC"/>
    <w:rsid w:val="009D22E4"/>
    <w:rsid w:val="009D22F7"/>
    <w:rsid w:val="009D310C"/>
    <w:rsid w:val="009D319C"/>
    <w:rsid w:val="009D358B"/>
    <w:rsid w:val="009D36E3"/>
    <w:rsid w:val="009D5BAB"/>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2802"/>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4C1"/>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109B"/>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13C"/>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37EC4"/>
    <w:rsid w:val="00B402AC"/>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66AB2"/>
    <w:rsid w:val="00B711CE"/>
    <w:rsid w:val="00B71DC8"/>
    <w:rsid w:val="00B73476"/>
    <w:rsid w:val="00B73D28"/>
    <w:rsid w:val="00B746C6"/>
    <w:rsid w:val="00B74EC2"/>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38AD"/>
    <w:rsid w:val="00B84CC0"/>
    <w:rsid w:val="00B853BE"/>
    <w:rsid w:val="00B8609D"/>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1DDF"/>
    <w:rsid w:val="00BB2FD3"/>
    <w:rsid w:val="00BB2FDF"/>
    <w:rsid w:val="00BB2FFF"/>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0AD"/>
    <w:rsid w:val="00C1112B"/>
    <w:rsid w:val="00C11A88"/>
    <w:rsid w:val="00C11F07"/>
    <w:rsid w:val="00C12012"/>
    <w:rsid w:val="00C12874"/>
    <w:rsid w:val="00C12BC1"/>
    <w:rsid w:val="00C13BDA"/>
    <w:rsid w:val="00C13FFD"/>
    <w:rsid w:val="00C14632"/>
    <w:rsid w:val="00C146B6"/>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817"/>
    <w:rsid w:val="00C50E99"/>
    <w:rsid w:val="00C52744"/>
    <w:rsid w:val="00C53EB3"/>
    <w:rsid w:val="00C542CA"/>
    <w:rsid w:val="00C542D4"/>
    <w:rsid w:val="00C54D71"/>
    <w:rsid w:val="00C55198"/>
    <w:rsid w:val="00C55496"/>
    <w:rsid w:val="00C563F5"/>
    <w:rsid w:val="00C56498"/>
    <w:rsid w:val="00C56860"/>
    <w:rsid w:val="00C56D23"/>
    <w:rsid w:val="00C570F7"/>
    <w:rsid w:val="00C57F98"/>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87633"/>
    <w:rsid w:val="00C91C13"/>
    <w:rsid w:val="00C91DE3"/>
    <w:rsid w:val="00C92C7F"/>
    <w:rsid w:val="00C9330E"/>
    <w:rsid w:val="00C9369D"/>
    <w:rsid w:val="00C944FA"/>
    <w:rsid w:val="00C94A28"/>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21"/>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1AEA"/>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CFE"/>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F37"/>
    <w:rsid w:val="00E450ED"/>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49F9"/>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0B8"/>
    <w:rsid w:val="00EC1BE5"/>
    <w:rsid w:val="00EC2B6D"/>
    <w:rsid w:val="00EC2E2D"/>
    <w:rsid w:val="00EC3F5D"/>
    <w:rsid w:val="00EC462B"/>
    <w:rsid w:val="00EC4723"/>
    <w:rsid w:val="00EC56E0"/>
    <w:rsid w:val="00EC6057"/>
    <w:rsid w:val="00EC64FC"/>
    <w:rsid w:val="00EC6847"/>
    <w:rsid w:val="00EC7DB6"/>
    <w:rsid w:val="00ED0736"/>
    <w:rsid w:val="00ED09F1"/>
    <w:rsid w:val="00ED10B7"/>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804"/>
    <w:rsid w:val="00F37A0D"/>
    <w:rsid w:val="00F37CD4"/>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557"/>
    <w:rsid w:val="00F647F7"/>
    <w:rsid w:val="00F6583C"/>
    <w:rsid w:val="00F6589A"/>
    <w:rsid w:val="00F65AC8"/>
    <w:rsid w:val="00F65CF2"/>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B03"/>
    <w:rsid w:val="00FE0B51"/>
    <w:rsid w:val="00FE0B78"/>
    <w:rsid w:val="00FE0ED4"/>
    <w:rsid w:val="00FE15C3"/>
    <w:rsid w:val="00FE1CDA"/>
    <w:rsid w:val="00FE1EAB"/>
    <w:rsid w:val="00FE3465"/>
    <w:rsid w:val="00FE348A"/>
    <w:rsid w:val="00FE3F10"/>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17030</TotalTime>
  <Pages>4</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836</cp:revision>
  <cp:lastPrinted>2007-06-18T22:08:00Z</cp:lastPrinted>
  <dcterms:created xsi:type="dcterms:W3CDTF">2019-02-15T17:28:00Z</dcterms:created>
  <dcterms:modified xsi:type="dcterms:W3CDTF">2024-10-04T11:40:00Z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